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A84D" w14:textId="78F6D5BD" w:rsidR="00865500" w:rsidRPr="007E4AA3" w:rsidRDefault="009C5FF1" w:rsidP="00783FC7">
      <w:pPr>
        <w:jc w:val="center"/>
        <w:rPr>
          <w:rFonts w:cstheme="minorHAnsi"/>
          <w:sz w:val="24"/>
          <w:szCs w:val="24"/>
          <w:u w:val="single"/>
        </w:rPr>
      </w:pPr>
      <w:r w:rsidRPr="007E4AA3">
        <w:rPr>
          <w:rFonts w:cstheme="minorHAnsi"/>
          <w:sz w:val="24"/>
          <w:szCs w:val="24"/>
          <w:u w:val="single"/>
        </w:rPr>
        <w:t xml:space="preserve">The Christian Professor’s Disciplines: </w:t>
      </w:r>
      <w:r w:rsidR="00865500" w:rsidRPr="007E4AA3">
        <w:rPr>
          <w:rFonts w:cstheme="minorHAnsi"/>
          <w:sz w:val="24"/>
          <w:szCs w:val="24"/>
          <w:u w:val="single"/>
        </w:rPr>
        <w:t xml:space="preserve">Assumptions </w:t>
      </w:r>
      <w:r w:rsidR="008846D9" w:rsidRPr="007E4AA3">
        <w:rPr>
          <w:rFonts w:cstheme="minorHAnsi"/>
          <w:sz w:val="24"/>
          <w:szCs w:val="24"/>
          <w:u w:val="single"/>
        </w:rPr>
        <w:t>–</w:t>
      </w:r>
      <w:r w:rsidR="00865500" w:rsidRPr="007E4AA3">
        <w:rPr>
          <w:rFonts w:cstheme="minorHAnsi"/>
          <w:sz w:val="24"/>
          <w:szCs w:val="24"/>
          <w:u w:val="single"/>
        </w:rPr>
        <w:t xml:space="preserve"> Worldviews</w:t>
      </w:r>
    </w:p>
    <w:p w14:paraId="0BCCDD72" w14:textId="65366BCD" w:rsidR="008846D9" w:rsidRPr="007E4AA3" w:rsidRDefault="00A51AB0" w:rsidP="008846D9">
      <w:pPr>
        <w:rPr>
          <w:rFonts w:eastAsia="Calibri" w:cstheme="minorHAnsi"/>
          <w:kern w:val="0"/>
          <w:sz w:val="24"/>
          <w:szCs w:val="24"/>
          <w14:ligatures w14:val="none"/>
        </w:rPr>
      </w:pPr>
      <w:r w:rsidRPr="007E4AA3">
        <w:rPr>
          <w:rFonts w:eastAsia="Calibri" w:cstheme="minorHAnsi"/>
          <w:kern w:val="0"/>
          <w:sz w:val="24"/>
          <w:szCs w:val="24"/>
          <w:u w:val="single"/>
          <w14:ligatures w14:val="none"/>
        </w:rPr>
        <w:t>Synopsis</w:t>
      </w:r>
      <w:r w:rsidRPr="007E4AA3">
        <w:rPr>
          <w:rFonts w:eastAsia="Calibri" w:cstheme="minorHAnsi"/>
          <w:kern w:val="0"/>
          <w:sz w:val="24"/>
          <w:szCs w:val="24"/>
          <w14:ligatures w14:val="none"/>
        </w:rPr>
        <w:t xml:space="preserve"> </w:t>
      </w:r>
      <w:r w:rsidR="008846D9" w:rsidRPr="007E4AA3">
        <w:rPr>
          <w:rFonts w:eastAsia="Calibri" w:cstheme="minorHAnsi"/>
          <w:kern w:val="0"/>
          <w:sz w:val="24"/>
          <w:szCs w:val="24"/>
          <w14:ligatures w14:val="none"/>
        </w:rPr>
        <w:t xml:space="preserve">All study begins with presuppositions. Christian </w:t>
      </w:r>
      <w:r w:rsidR="00BF3B41" w:rsidRPr="007E4AA3">
        <w:rPr>
          <w:rFonts w:eastAsia="Calibri" w:cstheme="minorHAnsi"/>
          <w:kern w:val="0"/>
          <w:sz w:val="24"/>
          <w:szCs w:val="24"/>
          <w14:ligatures w14:val="none"/>
        </w:rPr>
        <w:t>belief begins</w:t>
      </w:r>
      <w:r w:rsidR="008846D9" w:rsidRPr="007E4AA3">
        <w:rPr>
          <w:rFonts w:eastAsia="Calibri" w:cstheme="minorHAnsi"/>
          <w:kern w:val="0"/>
          <w:sz w:val="24"/>
          <w:szCs w:val="24"/>
          <w14:ligatures w14:val="none"/>
        </w:rPr>
        <w:t xml:space="preserve"> with the </w:t>
      </w:r>
      <w:r w:rsidR="007102CF" w:rsidRPr="007E4AA3">
        <w:rPr>
          <w:rFonts w:eastAsia="Calibri" w:cstheme="minorHAnsi"/>
          <w:kern w:val="0"/>
          <w:sz w:val="24"/>
          <w:szCs w:val="24"/>
          <w14:ligatures w14:val="none"/>
        </w:rPr>
        <w:t>assumption</w:t>
      </w:r>
      <w:r w:rsidR="008846D9" w:rsidRPr="007E4AA3">
        <w:rPr>
          <w:rFonts w:eastAsia="Calibri" w:cstheme="minorHAnsi"/>
          <w:kern w:val="0"/>
          <w:sz w:val="24"/>
          <w:szCs w:val="24"/>
          <w14:ligatures w14:val="none"/>
        </w:rPr>
        <w:t xml:space="preserve"> that God is eternal. Everything temporal—reality, knowledge, ethics—comes from Him (Isa 44:24; 45:7; John 1:3; Acts 7:5; 14:15; 17:24; Rom 11:36; 1 Cor 8:6). Since God is The Creator of all things (Prov 16:4; 26:10; Eph 3:9; Col 1:16; Heb 2:10; Rev 4:11; 10:6), humans do not create but simply discover truth. All things are created through, by, and for God (Ps 8:6; John 13:3; 1 Cor 15:27, 28; Eph 1:22; Phil 3:21; Heb 2:8).</w:t>
      </w:r>
      <w:r w:rsidR="00E7526E" w:rsidRPr="007E4AA3">
        <w:rPr>
          <w:rFonts w:eastAsia="Calibri" w:cstheme="minorHAnsi"/>
          <w:kern w:val="0"/>
          <w:sz w:val="24"/>
          <w:szCs w:val="24"/>
          <w14:ligatures w14:val="none"/>
        </w:rPr>
        <w:t xml:space="preserve"> Assumptions then form the foundation for a worldview, </w:t>
      </w:r>
      <w:r w:rsidR="00E41C5D" w:rsidRPr="007E4AA3">
        <w:rPr>
          <w:rFonts w:eastAsia="Calibri" w:cstheme="minorHAnsi"/>
          <w:kern w:val="0"/>
          <w:sz w:val="24"/>
          <w:szCs w:val="24"/>
          <w14:ligatures w14:val="none"/>
        </w:rPr>
        <w:t xml:space="preserve">the faith and trust that </w:t>
      </w:r>
      <w:r w:rsidR="00771708" w:rsidRPr="007E4AA3">
        <w:rPr>
          <w:rFonts w:eastAsia="Calibri" w:cstheme="minorHAnsi"/>
          <w:kern w:val="0"/>
          <w:sz w:val="24"/>
          <w:szCs w:val="24"/>
          <w14:ligatures w14:val="none"/>
        </w:rPr>
        <w:t>a person places in a person, idea, or thing</w:t>
      </w:r>
      <w:r w:rsidR="0000477B">
        <w:rPr>
          <w:rFonts w:eastAsia="Calibri" w:cstheme="minorHAnsi"/>
          <w:kern w:val="0"/>
          <w:sz w:val="24"/>
          <w:szCs w:val="24"/>
          <w14:ligatures w14:val="none"/>
        </w:rPr>
        <w:t>, whether consciously or unconsciously</w:t>
      </w:r>
      <w:r w:rsidR="00771708" w:rsidRPr="007E4AA3">
        <w:rPr>
          <w:rFonts w:eastAsia="Calibri" w:cstheme="minorHAnsi"/>
          <w:kern w:val="0"/>
          <w:sz w:val="24"/>
          <w:szCs w:val="24"/>
          <w14:ligatures w14:val="none"/>
        </w:rPr>
        <w:t xml:space="preserve">. </w:t>
      </w:r>
      <w:r w:rsidR="00E7332B" w:rsidRPr="007E4AA3">
        <w:rPr>
          <w:rFonts w:eastAsia="Calibri" w:cstheme="minorHAnsi"/>
          <w:kern w:val="0"/>
          <w:sz w:val="24"/>
          <w:szCs w:val="24"/>
          <w14:ligatures w14:val="none"/>
        </w:rPr>
        <w:t>The person’s commitment</w:t>
      </w:r>
      <w:r w:rsidR="00813C75">
        <w:rPr>
          <w:rFonts w:eastAsia="Calibri" w:cstheme="minorHAnsi"/>
          <w:kern w:val="0"/>
          <w:sz w:val="24"/>
          <w:szCs w:val="24"/>
          <w14:ligatures w14:val="none"/>
        </w:rPr>
        <w:t xml:space="preserve"> to that belief</w:t>
      </w:r>
      <w:r w:rsidR="00E7332B" w:rsidRPr="007E4AA3">
        <w:rPr>
          <w:rFonts w:eastAsia="Calibri" w:cstheme="minorHAnsi"/>
          <w:kern w:val="0"/>
          <w:sz w:val="24"/>
          <w:szCs w:val="24"/>
          <w14:ligatures w14:val="none"/>
        </w:rPr>
        <w:t xml:space="preserve"> then creates the lens through which a person will see their world.</w:t>
      </w:r>
      <w:r w:rsidR="00E7526E" w:rsidRPr="007E4AA3">
        <w:rPr>
          <w:rFonts w:eastAsia="Calibri" w:cstheme="minorHAnsi"/>
          <w:kern w:val="0"/>
          <w:sz w:val="24"/>
          <w:szCs w:val="24"/>
          <w14:ligatures w14:val="none"/>
        </w:rPr>
        <w:t xml:space="preserve"> </w:t>
      </w:r>
      <w:r w:rsidR="008F175B">
        <w:rPr>
          <w:rFonts w:eastAsia="Calibri" w:cstheme="minorHAnsi"/>
          <w:kern w:val="0"/>
          <w:sz w:val="24"/>
          <w:szCs w:val="24"/>
          <w14:ligatures w14:val="none"/>
        </w:rPr>
        <w:t>The Hebraic-Christian worldview</w:t>
      </w:r>
      <w:r w:rsidR="004B70CC">
        <w:rPr>
          <w:rFonts w:eastAsia="Calibri" w:cstheme="minorHAnsi"/>
          <w:kern w:val="0"/>
          <w:sz w:val="24"/>
          <w:szCs w:val="24"/>
          <w14:ligatures w14:val="none"/>
        </w:rPr>
        <w:t xml:space="preserve"> begins with </w:t>
      </w:r>
      <w:r w:rsidR="00045A57">
        <w:rPr>
          <w:rFonts w:eastAsia="Calibri" w:cstheme="minorHAnsi"/>
          <w:kern w:val="0"/>
          <w:sz w:val="24"/>
          <w:szCs w:val="24"/>
          <w14:ligatures w14:val="none"/>
        </w:rPr>
        <w:t>The Personal Eternal Triune Creator Who has spoken through the prophets and apostles in the Bible</w:t>
      </w:r>
      <w:r w:rsidR="00DD44D6">
        <w:rPr>
          <w:rFonts w:eastAsia="Calibri" w:cstheme="minorHAnsi"/>
          <w:kern w:val="0"/>
          <w:sz w:val="24"/>
          <w:szCs w:val="24"/>
          <w14:ligatures w14:val="none"/>
        </w:rPr>
        <w:t xml:space="preserve">, the authority </w:t>
      </w:r>
      <w:r w:rsidR="001C7F3E">
        <w:rPr>
          <w:rFonts w:eastAsia="Calibri" w:cstheme="minorHAnsi"/>
          <w:kern w:val="0"/>
          <w:sz w:val="24"/>
          <w:szCs w:val="24"/>
          <w14:ligatures w14:val="none"/>
        </w:rPr>
        <w:t xml:space="preserve">upon, </w:t>
      </w:r>
      <w:r w:rsidR="00DD44D6">
        <w:rPr>
          <w:rFonts w:eastAsia="Calibri" w:cstheme="minorHAnsi"/>
          <w:kern w:val="0"/>
          <w:sz w:val="24"/>
          <w:szCs w:val="24"/>
          <w14:ligatures w14:val="none"/>
        </w:rPr>
        <w:t>by</w:t>
      </w:r>
      <w:r w:rsidR="001C7F3E">
        <w:rPr>
          <w:rFonts w:eastAsia="Calibri" w:cstheme="minorHAnsi"/>
          <w:kern w:val="0"/>
          <w:sz w:val="24"/>
          <w:szCs w:val="24"/>
          <w14:ligatures w14:val="none"/>
        </w:rPr>
        <w:t>, through</w:t>
      </w:r>
      <w:r w:rsidR="00DD44D6">
        <w:rPr>
          <w:rFonts w:eastAsia="Calibri" w:cstheme="minorHAnsi"/>
          <w:kern w:val="0"/>
          <w:sz w:val="24"/>
          <w:szCs w:val="24"/>
          <w14:ligatures w14:val="none"/>
        </w:rPr>
        <w:t xml:space="preserve"> which </w:t>
      </w:r>
      <w:r w:rsidR="003F4F80">
        <w:rPr>
          <w:rFonts w:eastAsia="Calibri" w:cstheme="minorHAnsi"/>
          <w:kern w:val="0"/>
          <w:sz w:val="24"/>
          <w:szCs w:val="24"/>
          <w14:ligatures w14:val="none"/>
        </w:rPr>
        <w:t>believers</w:t>
      </w:r>
      <w:r w:rsidR="001C7F3E">
        <w:rPr>
          <w:rFonts w:eastAsia="Calibri" w:cstheme="minorHAnsi"/>
          <w:kern w:val="0"/>
          <w:sz w:val="24"/>
          <w:szCs w:val="24"/>
          <w14:ligatures w14:val="none"/>
        </w:rPr>
        <w:t xml:space="preserve"> </w:t>
      </w:r>
      <w:r w:rsidR="00B14C1C">
        <w:rPr>
          <w:rFonts w:eastAsia="Calibri" w:cstheme="minorHAnsi"/>
          <w:kern w:val="0"/>
          <w:sz w:val="24"/>
          <w:szCs w:val="24"/>
          <w14:ligatures w14:val="none"/>
        </w:rPr>
        <w:t xml:space="preserve">interpret </w:t>
      </w:r>
      <w:r w:rsidR="00E24112">
        <w:rPr>
          <w:rFonts w:eastAsia="Calibri" w:cstheme="minorHAnsi"/>
          <w:kern w:val="0"/>
          <w:sz w:val="24"/>
          <w:szCs w:val="24"/>
          <w14:ligatures w14:val="none"/>
        </w:rPr>
        <w:t>reality</w:t>
      </w:r>
      <w:r w:rsidR="00B14C1C">
        <w:rPr>
          <w:rFonts w:eastAsia="Calibri" w:cstheme="minorHAnsi"/>
          <w:kern w:val="0"/>
          <w:sz w:val="24"/>
          <w:szCs w:val="24"/>
          <w14:ligatures w14:val="none"/>
        </w:rPr>
        <w:t>.</w:t>
      </w:r>
    </w:p>
    <w:p w14:paraId="7461A08F" w14:textId="0C6A96D7" w:rsidR="00865500" w:rsidRPr="007E4AA3" w:rsidRDefault="00865500" w:rsidP="00865500">
      <w:pPr>
        <w:rPr>
          <w:rFonts w:cstheme="minorHAnsi"/>
          <w:i/>
          <w:iCs/>
          <w:sz w:val="24"/>
          <w:szCs w:val="24"/>
        </w:rPr>
      </w:pPr>
      <w:r w:rsidRPr="007E4AA3">
        <w:rPr>
          <w:rFonts w:cstheme="minorHAnsi"/>
          <w:noProof/>
          <w:sz w:val="24"/>
          <w:szCs w:val="24"/>
          <w:u w:val="single"/>
        </w:rPr>
        <w:drawing>
          <wp:anchor distT="0" distB="0" distL="114300" distR="114300" simplePos="0" relativeHeight="251644928" behindDoc="1" locked="0" layoutInCell="1" allowOverlap="1" wp14:anchorId="7A46D0EF" wp14:editId="09CA56D7">
            <wp:simplePos x="0" y="0"/>
            <wp:positionH relativeFrom="margin">
              <wp:align>left</wp:align>
            </wp:positionH>
            <wp:positionV relativeFrom="paragraph">
              <wp:posOffset>285750</wp:posOffset>
            </wp:positionV>
            <wp:extent cx="647700" cy="647700"/>
            <wp:effectExtent l="0" t="0" r="0" b="0"/>
            <wp:wrapTight wrapText="bothSides">
              <wp:wrapPolygon edited="0">
                <wp:start x="8894" y="0"/>
                <wp:lineTo x="6988" y="2541"/>
                <wp:lineTo x="2541" y="10165"/>
                <wp:lineTo x="635" y="12706"/>
                <wp:lineTo x="635" y="17788"/>
                <wp:lineTo x="3176" y="20965"/>
                <wp:lineTo x="17788" y="20965"/>
                <wp:lineTo x="20329" y="17788"/>
                <wp:lineTo x="20329" y="12706"/>
                <wp:lineTo x="18424" y="10800"/>
                <wp:lineTo x="13976" y="2541"/>
                <wp:lineTo x="12071" y="0"/>
                <wp:lineTo x="8894" y="0"/>
              </wp:wrapPolygon>
            </wp:wrapTight>
            <wp:docPr id="1035009855" name="Graphic 1" descr="Blockch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73197" name="Graphic 856373197" descr="Blockchai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7E4AA3">
        <w:rPr>
          <w:rFonts w:cstheme="minorHAnsi"/>
          <w:sz w:val="24"/>
          <w:szCs w:val="24"/>
          <w:u w:val="single"/>
        </w:rPr>
        <w:t>Context</w:t>
      </w:r>
      <w:r w:rsidRPr="007E4AA3">
        <w:rPr>
          <w:rFonts w:cstheme="minorHAnsi"/>
          <w:sz w:val="24"/>
          <w:szCs w:val="24"/>
        </w:rPr>
        <w:t xml:space="preserve"> </w:t>
      </w:r>
      <w:r w:rsidRPr="007E4AA3">
        <w:rPr>
          <w:rFonts w:cstheme="minorHAnsi"/>
          <w:i/>
          <w:iCs/>
          <w:sz w:val="24"/>
          <w:szCs w:val="24"/>
        </w:rPr>
        <w:t xml:space="preserve">A brief overview of how a topic is currently experienced in the culture as a whole or in educational practice </w:t>
      </w:r>
      <w:r w:rsidR="009E69B0" w:rsidRPr="007E4AA3">
        <w:rPr>
          <w:rFonts w:cstheme="minorHAnsi"/>
          <w:i/>
          <w:iCs/>
          <w:sz w:val="24"/>
          <w:szCs w:val="24"/>
        </w:rPr>
        <w:t>will</w:t>
      </w:r>
      <w:r w:rsidRPr="007E4AA3">
        <w:rPr>
          <w:rFonts w:cstheme="minorHAnsi"/>
          <w:i/>
          <w:iCs/>
          <w:sz w:val="24"/>
          <w:szCs w:val="24"/>
        </w:rPr>
        <w:t xml:space="preserve"> be presented here. </w:t>
      </w:r>
    </w:p>
    <w:p w14:paraId="60597726" w14:textId="0013B7B3" w:rsidR="00865500" w:rsidRPr="007E4AA3" w:rsidRDefault="00E7245C" w:rsidP="00865500">
      <w:pPr>
        <w:rPr>
          <w:rFonts w:cstheme="minorHAnsi"/>
          <w:sz w:val="24"/>
          <w:szCs w:val="24"/>
        </w:rPr>
      </w:pPr>
      <w:r w:rsidRPr="007E4AA3">
        <w:rPr>
          <w:rFonts w:cstheme="minorHAnsi"/>
          <w:sz w:val="24"/>
          <w:szCs w:val="24"/>
        </w:rPr>
        <w:t xml:space="preserve">Everyone believes something. That belief will drive their lives. </w:t>
      </w:r>
      <w:r w:rsidR="00AA7C6E" w:rsidRPr="007E4AA3">
        <w:rPr>
          <w:rFonts w:cstheme="minorHAnsi"/>
          <w:sz w:val="24"/>
          <w:szCs w:val="24"/>
        </w:rPr>
        <w:t xml:space="preserve">Many will be glad to explain what they believe. What they </w:t>
      </w:r>
      <w:r w:rsidR="00D67837" w:rsidRPr="007E4AA3">
        <w:rPr>
          <w:rFonts w:cstheme="minorHAnsi"/>
          <w:sz w:val="24"/>
          <w:szCs w:val="24"/>
        </w:rPr>
        <w:t>often miss, however, is the</w:t>
      </w:r>
      <w:r w:rsidR="005A7F6F" w:rsidRPr="007E4AA3">
        <w:rPr>
          <w:rFonts w:cstheme="minorHAnsi"/>
          <w:sz w:val="24"/>
          <w:szCs w:val="24"/>
        </w:rPr>
        <w:t xml:space="preserve"> foundation </w:t>
      </w:r>
      <w:r w:rsidR="00D67837" w:rsidRPr="007E4AA3">
        <w:rPr>
          <w:rFonts w:cstheme="minorHAnsi"/>
          <w:sz w:val="24"/>
          <w:szCs w:val="24"/>
        </w:rPr>
        <w:t xml:space="preserve">from which those beliefs arise. </w:t>
      </w:r>
      <w:r w:rsidR="00736E1A" w:rsidRPr="007E4AA3">
        <w:rPr>
          <w:rFonts w:cstheme="minorHAnsi"/>
          <w:sz w:val="24"/>
          <w:szCs w:val="24"/>
        </w:rPr>
        <w:t xml:space="preserve">Two basic assumptions </w:t>
      </w:r>
      <w:r w:rsidR="005A7F6F" w:rsidRPr="007E4AA3">
        <w:rPr>
          <w:rFonts w:cstheme="minorHAnsi"/>
          <w:sz w:val="24"/>
          <w:szCs w:val="24"/>
        </w:rPr>
        <w:t>exist. Either you believe matter is eternal</w:t>
      </w:r>
      <w:r w:rsidR="00673499" w:rsidRPr="007E4AA3">
        <w:rPr>
          <w:rFonts w:cstheme="minorHAnsi"/>
          <w:sz w:val="24"/>
          <w:szCs w:val="24"/>
        </w:rPr>
        <w:t xml:space="preserve"> or God is eternal. The first assumption produces</w:t>
      </w:r>
      <w:r w:rsidR="00807EA9" w:rsidRPr="007E4AA3">
        <w:rPr>
          <w:rFonts w:cstheme="minorHAnsi"/>
          <w:sz w:val="24"/>
          <w:szCs w:val="24"/>
        </w:rPr>
        <w:t xml:space="preserve"> naturalism,</w:t>
      </w:r>
      <w:r w:rsidR="00673499" w:rsidRPr="007E4AA3">
        <w:rPr>
          <w:rFonts w:cstheme="minorHAnsi"/>
          <w:sz w:val="24"/>
          <w:szCs w:val="24"/>
        </w:rPr>
        <w:t xml:space="preserve"> materialism</w:t>
      </w:r>
      <w:r w:rsidR="00807EA9" w:rsidRPr="007E4AA3">
        <w:rPr>
          <w:rFonts w:cstheme="minorHAnsi"/>
          <w:sz w:val="24"/>
          <w:szCs w:val="24"/>
        </w:rPr>
        <w:t xml:space="preserve">, and pragmatism. The second assumption produces supernaturalism, </w:t>
      </w:r>
      <w:r w:rsidR="00CD6DB9" w:rsidRPr="007E4AA3">
        <w:rPr>
          <w:rFonts w:cstheme="minorHAnsi"/>
          <w:sz w:val="24"/>
          <w:szCs w:val="24"/>
        </w:rPr>
        <w:t xml:space="preserve">acknowledgement of a Transcendent source of authority, and </w:t>
      </w:r>
      <w:r w:rsidR="0054433D" w:rsidRPr="007E4AA3">
        <w:rPr>
          <w:rFonts w:cstheme="minorHAnsi"/>
          <w:sz w:val="24"/>
          <w:szCs w:val="24"/>
        </w:rPr>
        <w:t>prudent decision making while caring for people.</w:t>
      </w:r>
      <w:r w:rsidR="004D0C1B" w:rsidRPr="007E4AA3">
        <w:rPr>
          <w:rFonts w:cstheme="minorHAnsi"/>
          <w:sz w:val="24"/>
          <w:szCs w:val="24"/>
        </w:rPr>
        <w:t xml:space="preserve"> Commitment to the five senses without the “sixth sense” </w:t>
      </w:r>
      <w:r w:rsidR="005F4EEF" w:rsidRPr="007E4AA3">
        <w:rPr>
          <w:rFonts w:cstheme="minorHAnsi"/>
          <w:sz w:val="24"/>
          <w:szCs w:val="24"/>
        </w:rPr>
        <w:t xml:space="preserve">will only focus on the here and now. However, </w:t>
      </w:r>
      <w:r w:rsidR="00527161" w:rsidRPr="007E4AA3">
        <w:rPr>
          <w:rFonts w:cstheme="minorHAnsi"/>
          <w:sz w:val="24"/>
          <w:szCs w:val="24"/>
        </w:rPr>
        <w:t xml:space="preserve">to accept an authority from outside </w:t>
      </w:r>
      <w:r w:rsidR="00512607" w:rsidRPr="007E4AA3">
        <w:rPr>
          <w:rFonts w:cstheme="minorHAnsi"/>
          <w:sz w:val="24"/>
          <w:szCs w:val="24"/>
        </w:rPr>
        <w:t>us</w:t>
      </w:r>
      <w:r w:rsidR="004829D8" w:rsidRPr="007E4AA3">
        <w:rPr>
          <w:rFonts w:cstheme="minorHAnsi"/>
          <w:sz w:val="24"/>
          <w:szCs w:val="24"/>
        </w:rPr>
        <w:t xml:space="preserve"> gives purpose and meaning to the natural world. Naturalism </w:t>
      </w:r>
      <w:r w:rsidR="00CD79D7" w:rsidRPr="007E4AA3">
        <w:rPr>
          <w:rFonts w:cstheme="minorHAnsi"/>
          <w:sz w:val="24"/>
          <w:szCs w:val="24"/>
        </w:rPr>
        <w:t xml:space="preserve">(what you see is what you get) must steal its ethics from supernaturalism. Otherwise, calls for inclusion, care, </w:t>
      </w:r>
      <w:r w:rsidR="003E123D" w:rsidRPr="007E4AA3">
        <w:rPr>
          <w:rFonts w:cstheme="minorHAnsi"/>
          <w:sz w:val="24"/>
          <w:szCs w:val="24"/>
        </w:rPr>
        <w:t>equality, or love</w:t>
      </w:r>
      <w:r w:rsidR="004A7E5A" w:rsidRPr="007E4AA3">
        <w:rPr>
          <w:rFonts w:cstheme="minorHAnsi"/>
          <w:sz w:val="24"/>
          <w:szCs w:val="24"/>
        </w:rPr>
        <w:t xml:space="preserve"> – all </w:t>
      </w:r>
      <w:r w:rsidR="00512607" w:rsidRPr="007E4AA3">
        <w:rPr>
          <w:rFonts w:cstheme="minorHAnsi"/>
          <w:sz w:val="24"/>
          <w:szCs w:val="24"/>
        </w:rPr>
        <w:t>ideas that have nothing to do with the five senses –</w:t>
      </w:r>
      <w:r w:rsidR="003E123D" w:rsidRPr="007E4AA3">
        <w:rPr>
          <w:rFonts w:cstheme="minorHAnsi"/>
          <w:sz w:val="24"/>
          <w:szCs w:val="24"/>
        </w:rPr>
        <w:t xml:space="preserve"> have no basis in a world that is committed to materialism </w:t>
      </w:r>
      <w:r w:rsidR="004A7E5A" w:rsidRPr="007E4AA3">
        <w:rPr>
          <w:rFonts w:cstheme="minorHAnsi"/>
          <w:sz w:val="24"/>
          <w:szCs w:val="24"/>
        </w:rPr>
        <w:t xml:space="preserve">(matter is all that matters). </w:t>
      </w:r>
    </w:p>
    <w:p w14:paraId="633CC78B" w14:textId="77777777" w:rsidR="00865500" w:rsidRPr="007E4AA3" w:rsidRDefault="00865500" w:rsidP="00865500">
      <w:pPr>
        <w:rPr>
          <w:rFonts w:cstheme="minorHAnsi"/>
          <w:sz w:val="24"/>
          <w:szCs w:val="24"/>
          <w:u w:val="single"/>
        </w:rPr>
      </w:pPr>
      <w:r w:rsidRPr="007E4AA3">
        <w:rPr>
          <w:rFonts w:cstheme="minorHAnsi"/>
          <w:noProof/>
          <w:sz w:val="24"/>
          <w:szCs w:val="24"/>
          <w:u w:val="single"/>
        </w:rPr>
        <w:drawing>
          <wp:anchor distT="0" distB="0" distL="114300" distR="114300" simplePos="0" relativeHeight="251649024" behindDoc="1" locked="0" layoutInCell="1" allowOverlap="1" wp14:anchorId="32722CE1" wp14:editId="6130851C">
            <wp:simplePos x="0" y="0"/>
            <wp:positionH relativeFrom="margin">
              <wp:align>left</wp:align>
            </wp:positionH>
            <wp:positionV relativeFrom="paragraph">
              <wp:posOffset>283210</wp:posOffset>
            </wp:positionV>
            <wp:extent cx="676275" cy="676275"/>
            <wp:effectExtent l="0" t="0" r="0" b="9525"/>
            <wp:wrapTight wrapText="bothSides">
              <wp:wrapPolygon edited="0">
                <wp:start x="3042" y="0"/>
                <wp:lineTo x="1217" y="9735"/>
                <wp:lineTo x="1217" y="21296"/>
                <wp:lineTo x="20079" y="21296"/>
                <wp:lineTo x="20079" y="10344"/>
                <wp:lineTo x="18254" y="0"/>
                <wp:lineTo x="3042" y="0"/>
              </wp:wrapPolygon>
            </wp:wrapTight>
            <wp:docPr id="415536305" name="Graphic 2" descr="Cathedr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60263" name="Graphic 358160263" descr="Cathedral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2DBFF810" w14:textId="77777777" w:rsidR="00865500" w:rsidRPr="007E4AA3" w:rsidRDefault="00865500" w:rsidP="00865500">
      <w:pPr>
        <w:rPr>
          <w:rFonts w:cstheme="minorHAnsi"/>
          <w:sz w:val="24"/>
          <w:szCs w:val="24"/>
        </w:rPr>
      </w:pPr>
      <w:r w:rsidRPr="007E4AA3">
        <w:rPr>
          <w:rFonts w:cstheme="minorHAnsi"/>
          <w:sz w:val="24"/>
          <w:szCs w:val="24"/>
          <w:u w:val="single"/>
        </w:rPr>
        <w:t>Philosophy of, “Why?”</w:t>
      </w:r>
      <w:r w:rsidRPr="007E4AA3">
        <w:rPr>
          <w:rFonts w:cstheme="minorHAnsi"/>
          <w:sz w:val="24"/>
          <w:szCs w:val="24"/>
        </w:rPr>
        <w:t xml:space="preserve"> </w:t>
      </w:r>
      <w:r w:rsidRPr="007E4AA3">
        <w:rPr>
          <w:rFonts w:cstheme="minorHAnsi"/>
          <w:i/>
          <w:iCs/>
          <w:sz w:val="24"/>
          <w:szCs w:val="24"/>
        </w:rPr>
        <w:t xml:space="preserve">The significance or meaning of ideas is essential in any university discipline. The three questions everyone asks (including students) are, “So What?!” “Who cares?!” “Why am I listening to you today?!” “Academic readings” and “Subject Matter Experts” (SME) will be found in this section. </w:t>
      </w:r>
    </w:p>
    <w:p w14:paraId="2CAF2F4D" w14:textId="073D7CB0" w:rsidR="00FA614B" w:rsidRPr="007E4AA3" w:rsidRDefault="00FA614B" w:rsidP="00FA614B">
      <w:pPr>
        <w:rPr>
          <w:rFonts w:cstheme="minorHAnsi"/>
          <w:sz w:val="24"/>
          <w:szCs w:val="24"/>
        </w:rPr>
      </w:pPr>
      <w:r w:rsidRPr="007E4AA3">
        <w:rPr>
          <w:rFonts w:cstheme="minorHAnsi"/>
          <w:sz w:val="24"/>
          <w:szCs w:val="24"/>
        </w:rPr>
        <w:t>If we are simply evolved creatures, dependent upon luck and chance, then we take what we can get when we can get it, without thought to a transcendent ethical system which cares for our standing before God and man</w:t>
      </w:r>
      <w:r w:rsidR="003119E8" w:rsidRPr="007E4AA3">
        <w:rPr>
          <w:rFonts w:cstheme="minorHAnsi"/>
          <w:sz w:val="24"/>
          <w:szCs w:val="24"/>
        </w:rPr>
        <w:t>.</w:t>
      </w:r>
    </w:p>
    <w:p w14:paraId="1F04B507" w14:textId="61585573" w:rsidR="00BF3B41" w:rsidRPr="007E4AA3" w:rsidRDefault="00961917" w:rsidP="00865500">
      <w:pPr>
        <w:rPr>
          <w:rFonts w:cstheme="minorHAnsi"/>
          <w:sz w:val="24"/>
          <w:szCs w:val="24"/>
          <w:u w:val="single"/>
        </w:rPr>
      </w:pPr>
      <w:r w:rsidRPr="007E4AA3">
        <w:rPr>
          <w:rFonts w:cstheme="minorHAnsi"/>
          <w:sz w:val="24"/>
          <w:szCs w:val="24"/>
        </w:rPr>
        <w:t xml:space="preserve">Many philosophers and sociologists begin with the assumption that human reason is a sufficient source of knowledge.  Social experience, scientific experimentation or physical evidence is thought to form the basis for truth and authority.  But human corruption warps all educational </w:t>
      </w:r>
      <w:r w:rsidRPr="007E4AA3">
        <w:rPr>
          <w:rFonts w:cstheme="minorHAnsi"/>
          <w:sz w:val="24"/>
          <w:szCs w:val="24"/>
        </w:rPr>
        <w:lastRenderedPageBreak/>
        <w:t>systems.  A biblical grid is necessary to sift bias, misrepresentation, prejudice, and deceit for proper understanding of all things.</w:t>
      </w:r>
      <w:r w:rsidR="00F645FB" w:rsidRPr="007E4AA3">
        <w:rPr>
          <w:rFonts w:cstheme="minorHAnsi"/>
          <w:sz w:val="24"/>
          <w:szCs w:val="24"/>
        </w:rPr>
        <w:t xml:space="preserve"> [See the K.L.A.I.M. process under “Professor’s Approaches”]</w:t>
      </w:r>
    </w:p>
    <w:p w14:paraId="389C4C1D" w14:textId="18D315EC" w:rsidR="00865500" w:rsidRPr="007E4AA3" w:rsidRDefault="00865500" w:rsidP="00865500">
      <w:pPr>
        <w:rPr>
          <w:rFonts w:cstheme="minorHAnsi"/>
          <w:sz w:val="24"/>
          <w:szCs w:val="24"/>
          <w:u w:val="single"/>
        </w:rPr>
      </w:pPr>
      <w:r w:rsidRPr="007E4AA3">
        <w:rPr>
          <w:rFonts w:cstheme="minorHAnsi"/>
          <w:noProof/>
          <w:sz w:val="24"/>
          <w:szCs w:val="24"/>
          <w:u w:val="single"/>
        </w:rPr>
        <w:drawing>
          <wp:anchor distT="0" distB="0" distL="114300" distR="114300" simplePos="0" relativeHeight="251653120" behindDoc="1" locked="0" layoutInCell="1" allowOverlap="1" wp14:anchorId="1D6F670E" wp14:editId="55D13C6E">
            <wp:simplePos x="0" y="0"/>
            <wp:positionH relativeFrom="margin">
              <wp:align>left</wp:align>
            </wp:positionH>
            <wp:positionV relativeFrom="paragraph">
              <wp:posOffset>290195</wp:posOffset>
            </wp:positionV>
            <wp:extent cx="647700" cy="647700"/>
            <wp:effectExtent l="0" t="0" r="0" b="0"/>
            <wp:wrapTight wrapText="bothSides">
              <wp:wrapPolygon edited="0">
                <wp:start x="635" y="1906"/>
                <wp:lineTo x="1271" y="19059"/>
                <wp:lineTo x="19694" y="19059"/>
                <wp:lineTo x="20329" y="1906"/>
                <wp:lineTo x="635" y="1906"/>
              </wp:wrapPolygon>
            </wp:wrapTight>
            <wp:docPr id="225413668" name="Graphic 3" descr="Full Brick Wa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964" name="Graphic 2117084964" descr="Full Brick Wall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5F20C741" w14:textId="77777777" w:rsidR="00865500" w:rsidRPr="007E4AA3" w:rsidRDefault="00865500" w:rsidP="00865500">
      <w:pPr>
        <w:rPr>
          <w:rFonts w:cstheme="minorHAnsi"/>
          <w:sz w:val="24"/>
          <w:szCs w:val="24"/>
        </w:rPr>
      </w:pPr>
      <w:r w:rsidRPr="007E4AA3">
        <w:rPr>
          <w:rFonts w:cstheme="minorHAnsi"/>
          <w:sz w:val="24"/>
          <w:szCs w:val="24"/>
          <w:u w:val="single"/>
        </w:rPr>
        <w:t>Foundations for “What?”</w:t>
      </w:r>
      <w:r w:rsidRPr="007E4AA3">
        <w:rPr>
          <w:rFonts w:cstheme="minorHAnsi"/>
          <w:sz w:val="24"/>
          <w:szCs w:val="24"/>
        </w:rPr>
        <w:t xml:space="preserve"> </w:t>
      </w:r>
      <w:r w:rsidRPr="007E4AA3">
        <w:rPr>
          <w:rFonts w:cstheme="minorHAnsi"/>
          <w:i/>
          <w:iCs/>
          <w:sz w:val="24"/>
          <w:szCs w:val="24"/>
        </w:rPr>
        <w:t>Biblical, doctrinal bases for any topic can be found here. Biblical content from narrative, law, history, wisdom, song, prophesy, parables, and letters intersects with academic data and dialogue.</w:t>
      </w:r>
    </w:p>
    <w:p w14:paraId="3A77FE74"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 xml:space="preserve">The personal, eternal, triune Creator, who has revealed Himself in His Word, His world, and His works, prompts the passion of the researcher to learn (Eph 1:15-23; Phil 1:9-11; Col 1:9-10). Those who study Scripture ponder what God has done (Ps 64:9), stand in awe of His wonders (Ps 65:8), benefit from all His works (Ps 66:5), all of which cause a fear of Him to spread throughout the earth (Ps 67:7). </w:t>
      </w:r>
    </w:p>
    <w:p w14:paraId="2869770B" w14:textId="77777777" w:rsidR="00B17D0E" w:rsidRPr="007E4AA3" w:rsidRDefault="00B17D0E" w:rsidP="00B17D0E">
      <w:pPr>
        <w:numPr>
          <w:ilvl w:val="0"/>
          <w:numId w:val="1"/>
        </w:numPr>
        <w:rPr>
          <w:rFonts w:eastAsia="Calibri" w:cstheme="minorHAnsi"/>
          <w:b/>
          <w:kern w:val="0"/>
          <w:sz w:val="24"/>
          <w:szCs w:val="24"/>
          <w14:ligatures w14:val="none"/>
        </w:rPr>
      </w:pPr>
      <w:r w:rsidRPr="007E4AA3">
        <w:rPr>
          <w:rFonts w:eastAsia="Calibri" w:cstheme="minorHAnsi"/>
          <w:kern w:val="0"/>
          <w:sz w:val="24"/>
          <w:szCs w:val="24"/>
          <w14:ligatures w14:val="none"/>
        </w:rPr>
        <w:t>Any Bible study must begin with an acknowledgement of human limitation: the fallen, finite, fragile state of human understanding. The finite cannot define the infinite; the imperfect cannot fully comprehend the perfect. God can be known but human knowledge of God and His work is necessarily incomplete (Job 26.14; 28).</w:t>
      </w:r>
    </w:p>
    <w:p w14:paraId="71089EBC"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God is the source and unity of His creation, therefore all truth is God’s Truth wherever is found, from whomever it is stated (Ps 119:152, 160; 1 Kings 3:1-15; 4:29-34; 10:1-9) based on the person of God through the Word of God.</w:t>
      </w:r>
    </w:p>
    <w:p w14:paraId="72BE85E9"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Humility is the essence of knowledge. The one who studies Scripture remembers how much is unknown (Job 11:7; Isa 55:9-11; Phil 2:1-4).</w:t>
      </w:r>
    </w:p>
    <w:p w14:paraId="1A38B6E5" w14:textId="626BA064" w:rsidR="004A2F13" w:rsidRPr="007E4AA3" w:rsidRDefault="004A2F13" w:rsidP="004A2F13">
      <w:pPr>
        <w:ind w:left="1440"/>
        <w:rPr>
          <w:rFonts w:eastAsia="Calibri" w:cstheme="minorHAnsi"/>
          <w:kern w:val="0"/>
          <w:sz w:val="24"/>
          <w:szCs w:val="24"/>
          <w14:ligatures w14:val="none"/>
        </w:rPr>
      </w:pPr>
      <w:r w:rsidRPr="007E4AA3">
        <w:rPr>
          <w:rFonts w:eastAsia="Calibri" w:cstheme="minorHAnsi"/>
          <w:kern w:val="0"/>
          <w:sz w:val="24"/>
          <w:szCs w:val="24"/>
          <w14:ligatures w14:val="none"/>
        </w:rPr>
        <w:t>Isaiah 40:13-14, 28—God’s knowledge is infinite, unsearchable</w:t>
      </w:r>
    </w:p>
    <w:p w14:paraId="0CCD2358" w14:textId="77777777" w:rsidR="004A2F13" w:rsidRPr="007E4AA3" w:rsidRDefault="004A2F13" w:rsidP="004A2F13">
      <w:pPr>
        <w:ind w:left="1440"/>
        <w:rPr>
          <w:rFonts w:eastAsia="Calibri" w:cstheme="minorHAnsi"/>
          <w:kern w:val="0"/>
          <w:sz w:val="24"/>
          <w:szCs w:val="24"/>
          <w14:ligatures w14:val="none"/>
        </w:rPr>
      </w:pPr>
      <w:r w:rsidRPr="007E4AA3">
        <w:rPr>
          <w:rFonts w:eastAsia="Calibri" w:cstheme="minorHAnsi"/>
          <w:kern w:val="0"/>
          <w:sz w:val="24"/>
          <w:szCs w:val="24"/>
          <w14:ligatures w14:val="none"/>
        </w:rPr>
        <w:t>Jeremiah 9:23-24—boast in knowing God</w:t>
      </w:r>
    </w:p>
    <w:p w14:paraId="34D1AAA1" w14:textId="77777777" w:rsidR="004A2F13" w:rsidRPr="007E4AA3" w:rsidRDefault="004A2F13" w:rsidP="004A2F13">
      <w:pPr>
        <w:ind w:left="1440"/>
        <w:rPr>
          <w:rFonts w:eastAsia="Calibri" w:cstheme="minorHAnsi"/>
          <w:kern w:val="0"/>
          <w:sz w:val="24"/>
          <w:szCs w:val="24"/>
          <w14:ligatures w14:val="none"/>
        </w:rPr>
      </w:pPr>
      <w:r w:rsidRPr="007E4AA3">
        <w:rPr>
          <w:rFonts w:eastAsia="Calibri" w:cstheme="minorHAnsi"/>
          <w:kern w:val="0"/>
          <w:sz w:val="24"/>
          <w:szCs w:val="24"/>
          <w14:ligatures w14:val="none"/>
        </w:rPr>
        <w:t>Job 11:7-8—what can you know of God?</w:t>
      </w:r>
    </w:p>
    <w:p w14:paraId="6A8BBD26" w14:textId="77777777" w:rsidR="004A2F13" w:rsidRPr="007E4AA3" w:rsidRDefault="004A2F13" w:rsidP="004A2F13">
      <w:pPr>
        <w:ind w:left="1440"/>
        <w:rPr>
          <w:rFonts w:eastAsia="Calibri" w:cstheme="minorHAnsi"/>
          <w:kern w:val="0"/>
          <w:sz w:val="24"/>
          <w:szCs w:val="24"/>
          <w14:ligatures w14:val="none"/>
        </w:rPr>
      </w:pPr>
      <w:r w:rsidRPr="007E4AA3">
        <w:rPr>
          <w:rFonts w:eastAsia="Calibri" w:cstheme="minorHAnsi"/>
          <w:kern w:val="0"/>
          <w:sz w:val="24"/>
          <w:szCs w:val="24"/>
          <w14:ligatures w14:val="none"/>
        </w:rPr>
        <w:t>Romans 16:25-26—knowledge of God in Scripture</w:t>
      </w:r>
    </w:p>
    <w:p w14:paraId="0ECFB8C1" w14:textId="34AB1DBB" w:rsidR="00872314" w:rsidRPr="007E4AA3" w:rsidRDefault="004A2F13" w:rsidP="004A2F13">
      <w:pPr>
        <w:ind w:left="1440"/>
        <w:rPr>
          <w:rFonts w:eastAsia="Calibri" w:cstheme="minorHAnsi"/>
          <w:kern w:val="0"/>
          <w:sz w:val="24"/>
          <w:szCs w:val="24"/>
          <w14:ligatures w14:val="none"/>
        </w:rPr>
      </w:pPr>
      <w:r w:rsidRPr="007E4AA3">
        <w:rPr>
          <w:rFonts w:eastAsia="Calibri" w:cstheme="minorHAnsi"/>
          <w:kern w:val="0"/>
          <w:sz w:val="24"/>
          <w:szCs w:val="24"/>
          <w14:ligatures w14:val="none"/>
        </w:rPr>
        <w:t>Colossians 2:3-4—Jesus holds knowledge treasures</w:t>
      </w:r>
    </w:p>
    <w:p w14:paraId="12241FFA"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Joy can be the result of both the opportunities and outcomes of study (Ps 111:2; Ecc 5:18-20).</w:t>
      </w:r>
    </w:p>
    <w:p w14:paraId="0EEB75B1"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Thankfulness should pervade the spirit of the person who studies Scripture, who knows that it is by The Spirit’s work within the person and creation that allows any opportunity in this life. God has crowned humans with honor, who then reflects all glory back to God for His works and His work in the researcher (Deut 8:11-20; Ps 8:5; 115:1; Rom 11:33-36; Eph 5:20; 1 Thess 5:18; 1 Tim 6:17).</w:t>
      </w:r>
    </w:p>
    <w:p w14:paraId="7A0EBFCB"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lastRenderedPageBreak/>
        <w:t>Listening to people (all ethnicities, all experiences) is imperative. Some Christians believe Scripture is their sole source of authority in life. Other Christians believe that Scripture is the final authority in life but also accept Christian tradition (writings of other believers in Church history), human reason controlled by Revelation, and experience (prompted by The Holy Spirit or Providential movements) as valuable adjuncts to biblical teaching (Mark 9:38-41).</w:t>
      </w:r>
    </w:p>
    <w:p w14:paraId="22E0CD4D"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Church fulfills Jesus’ great commandment through Bible study: loving God means loving others by sharing truth that is discovered (Mark 12:30-31). The research of creation is a direct response to loving God (Gen 1:28). Vocational commitments – all can study, some have giftedness toward research – because of The Spirit’s gifts to God’s people allow the practice of research. This shows love for others.  </w:t>
      </w:r>
    </w:p>
    <w:p w14:paraId="2530D4DF"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Church and its leaders bear the responsibility of defending those who cannot defend themselves through Bible study that counteracts cultural error and deception (Prov 2:1-6; Col 2:8; 2 Tim 2:24-26; Titus 1:9; Heb 5:11-14; 1 John 4:1).</w:t>
      </w:r>
    </w:p>
    <w:p w14:paraId="5D6336F1" w14:textId="77777777" w:rsidR="00B17D0E" w:rsidRPr="007E4AA3" w:rsidRDefault="00B17D0E" w:rsidP="00B17D0E">
      <w:pPr>
        <w:numPr>
          <w:ilvl w:val="0"/>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Holy Spirit – third person of The Trinity – is responsible to help with Bible study in the following ways:</w:t>
      </w:r>
    </w:p>
    <w:p w14:paraId="423FA3C7"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Transmission (delivery, communication) of Scripture is The Spirit’s Role (2 Sam 23:2; Neh 9:30; Ezek 2:2; Zech 7:12; 2 Pet 1:21).</w:t>
      </w:r>
    </w:p>
    <w:p w14:paraId="1E7AD62C"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apostles depended on The Spirit’s role in their teaching? (John 14:26; 15:16; 16:13).</w:t>
      </w:r>
    </w:p>
    <w:p w14:paraId="69771765"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Christians depend on The Spirit to understand Scripture (1 Cor 2:13; 1 John 2:20, 27).</w:t>
      </w:r>
    </w:p>
    <w:p w14:paraId="18C96D7D"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Indwelling of The Spirit changes a Christian’s mindset of Scripture (Rom 8:5-9).</w:t>
      </w:r>
    </w:p>
    <w:p w14:paraId="027A0831"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Holy Spirit’s role is different from the human spirit in teaching (2 Cor 3:5; 4:7).</w:t>
      </w:r>
    </w:p>
    <w:p w14:paraId="1E98E09F" w14:textId="77777777" w:rsidR="00B17D0E" w:rsidRPr="007E4AA3" w:rsidRDefault="00B17D0E" w:rsidP="00B17D0E">
      <w:pPr>
        <w:numPr>
          <w:ilvl w:val="1"/>
          <w:numId w:val="1"/>
        </w:numPr>
        <w:rPr>
          <w:rFonts w:eastAsia="Calibri" w:cstheme="minorHAnsi"/>
          <w:kern w:val="0"/>
          <w:sz w:val="24"/>
          <w:szCs w:val="24"/>
          <w14:ligatures w14:val="none"/>
        </w:rPr>
      </w:pPr>
      <w:r w:rsidRPr="007E4AA3">
        <w:rPr>
          <w:rFonts w:eastAsia="Calibri" w:cstheme="minorHAnsi"/>
          <w:kern w:val="0"/>
          <w:sz w:val="24"/>
          <w:szCs w:val="24"/>
          <w14:ligatures w14:val="none"/>
        </w:rPr>
        <w:t>The Spirit imparts creativity for service based on biblical instruction (Ex 28:3; 31:1-5).</w:t>
      </w:r>
    </w:p>
    <w:p w14:paraId="0788F6D6" w14:textId="77777777" w:rsidR="00865500" w:rsidRPr="007E4AA3" w:rsidRDefault="00865500" w:rsidP="00865500">
      <w:pPr>
        <w:rPr>
          <w:rFonts w:cstheme="minorHAnsi"/>
          <w:sz w:val="24"/>
          <w:szCs w:val="24"/>
          <w:u w:val="single"/>
        </w:rPr>
      </w:pPr>
      <w:r w:rsidRPr="007E4AA3">
        <w:rPr>
          <w:rFonts w:cstheme="minorHAnsi"/>
          <w:noProof/>
          <w:sz w:val="24"/>
          <w:szCs w:val="24"/>
          <w:u w:val="single"/>
        </w:rPr>
        <w:drawing>
          <wp:anchor distT="0" distB="0" distL="114300" distR="114300" simplePos="0" relativeHeight="251657216" behindDoc="1" locked="0" layoutInCell="1" allowOverlap="1" wp14:anchorId="57083894" wp14:editId="716F5FD4">
            <wp:simplePos x="0" y="0"/>
            <wp:positionH relativeFrom="margin">
              <wp:align>left</wp:align>
            </wp:positionH>
            <wp:positionV relativeFrom="paragraph">
              <wp:posOffset>281940</wp:posOffset>
            </wp:positionV>
            <wp:extent cx="676275" cy="676275"/>
            <wp:effectExtent l="0" t="0" r="9525" b="0"/>
            <wp:wrapTight wrapText="bothSides">
              <wp:wrapPolygon edited="0">
                <wp:start x="16428" y="1217"/>
                <wp:lineTo x="2434" y="4259"/>
                <wp:lineTo x="0" y="6085"/>
                <wp:lineTo x="1217" y="20079"/>
                <wp:lineTo x="21296" y="20079"/>
                <wp:lineTo x="20079" y="1217"/>
                <wp:lineTo x="16428" y="1217"/>
              </wp:wrapPolygon>
            </wp:wrapTight>
            <wp:docPr id="2129475455" name="Graphic 4" descr="Clapper 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92803" name="Graphic 1474292803" descr="Clapper board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2C722AA3" w14:textId="77777777" w:rsidR="00865500" w:rsidRPr="007E4AA3" w:rsidRDefault="00865500" w:rsidP="00865500">
      <w:pPr>
        <w:rPr>
          <w:rFonts w:cstheme="minorHAnsi"/>
          <w:sz w:val="24"/>
          <w:szCs w:val="24"/>
        </w:rPr>
      </w:pPr>
      <w:r w:rsidRPr="007E4AA3">
        <w:rPr>
          <w:rFonts w:cstheme="minorHAnsi"/>
          <w:sz w:val="24"/>
          <w:szCs w:val="24"/>
          <w:u w:val="single"/>
        </w:rPr>
        <w:t>Hermeneutics about “How?”</w:t>
      </w:r>
      <w:r w:rsidRPr="007E4AA3">
        <w:rPr>
          <w:rFonts w:cstheme="minorHAnsi"/>
          <w:sz w:val="24"/>
          <w:szCs w:val="24"/>
        </w:rPr>
        <w:t xml:space="preserve">  </w:t>
      </w:r>
      <w:r w:rsidRPr="007E4AA3">
        <w:rPr>
          <w:rFonts w:cstheme="minorHAnsi"/>
          <w:i/>
          <w:iCs/>
          <w:sz w:val="24"/>
          <w:szCs w:val="24"/>
        </w:rPr>
        <w:t>Interpretation of a field of knowledge is this section’s focus: ideas to critique, worldviews to compare, no matter the department.</w:t>
      </w:r>
    </w:p>
    <w:p w14:paraId="2A145FCA" w14:textId="77777777" w:rsidR="00785F7F" w:rsidRPr="007E4AA3" w:rsidRDefault="00865500" w:rsidP="00785F7F">
      <w:pPr>
        <w:numPr>
          <w:ilvl w:val="0"/>
          <w:numId w:val="2"/>
        </w:numPr>
        <w:rPr>
          <w:rFonts w:cstheme="minorHAnsi"/>
          <w:sz w:val="24"/>
          <w:szCs w:val="24"/>
        </w:rPr>
      </w:pPr>
      <w:r w:rsidRPr="007E4AA3">
        <w:rPr>
          <w:rFonts w:cstheme="minorHAnsi"/>
          <w:sz w:val="24"/>
          <w:szCs w:val="24"/>
        </w:rPr>
        <w:t xml:space="preserve"> </w:t>
      </w:r>
      <w:r w:rsidR="00785F7F" w:rsidRPr="007E4AA3">
        <w:rPr>
          <w:rFonts w:cstheme="minorHAnsi"/>
          <w:b/>
          <w:bCs/>
          <w:i/>
          <w:iCs/>
          <w:sz w:val="24"/>
          <w:szCs w:val="24"/>
        </w:rPr>
        <w:t>Frames</w:t>
      </w:r>
      <w:r w:rsidR="00785F7F" w:rsidRPr="007E4AA3">
        <w:rPr>
          <w:rFonts w:cstheme="minorHAnsi"/>
          <w:sz w:val="24"/>
          <w:szCs w:val="24"/>
        </w:rPr>
        <w:t xml:space="preserve"> are </w:t>
      </w:r>
      <w:r w:rsidR="00785F7F" w:rsidRPr="007E4AA3">
        <w:rPr>
          <w:rFonts w:cstheme="minorHAnsi"/>
          <w:sz w:val="24"/>
          <w:szCs w:val="24"/>
          <w:u w:val="single"/>
        </w:rPr>
        <w:t>ASSUMPTIONS</w:t>
      </w:r>
      <w:r w:rsidR="00785F7F" w:rsidRPr="007E4AA3">
        <w:rPr>
          <w:rFonts w:cstheme="minorHAnsi"/>
          <w:sz w:val="24"/>
          <w:szCs w:val="24"/>
        </w:rPr>
        <w:t xml:space="preserve"> people make about their </w:t>
      </w:r>
      <w:r w:rsidR="00785F7F" w:rsidRPr="007E4AA3">
        <w:rPr>
          <w:rFonts w:cstheme="minorHAnsi"/>
          <w:sz w:val="24"/>
          <w:szCs w:val="24"/>
          <w:u w:val="single"/>
        </w:rPr>
        <w:t>IDEAS</w:t>
      </w:r>
      <w:r w:rsidR="00785F7F" w:rsidRPr="007E4AA3">
        <w:rPr>
          <w:rFonts w:cstheme="minorHAnsi"/>
          <w:sz w:val="24"/>
          <w:szCs w:val="24"/>
        </w:rPr>
        <w:t xml:space="preserve">,  pronouncing, “This is </w:t>
      </w:r>
      <w:r w:rsidR="00785F7F" w:rsidRPr="007E4AA3">
        <w:rPr>
          <w:rFonts w:cstheme="minorHAnsi"/>
          <w:sz w:val="24"/>
          <w:szCs w:val="24"/>
          <w:u w:val="single"/>
        </w:rPr>
        <w:t>WHERE</w:t>
      </w:r>
      <w:r w:rsidR="00785F7F" w:rsidRPr="007E4AA3">
        <w:rPr>
          <w:rFonts w:cstheme="minorHAnsi"/>
          <w:sz w:val="24"/>
          <w:szCs w:val="24"/>
        </w:rPr>
        <w:t xml:space="preserve"> belief begins for me.”</w:t>
      </w:r>
    </w:p>
    <w:p w14:paraId="6AAB8A3E" w14:textId="77777777" w:rsidR="00785F7F" w:rsidRPr="007E4AA3" w:rsidRDefault="00785F7F" w:rsidP="00785F7F">
      <w:pPr>
        <w:numPr>
          <w:ilvl w:val="0"/>
          <w:numId w:val="2"/>
        </w:numPr>
        <w:rPr>
          <w:rFonts w:cstheme="minorHAnsi"/>
          <w:sz w:val="24"/>
          <w:szCs w:val="24"/>
        </w:rPr>
      </w:pPr>
      <w:r w:rsidRPr="007E4AA3">
        <w:rPr>
          <w:rFonts w:cstheme="minorHAnsi"/>
          <w:b/>
          <w:bCs/>
          <w:i/>
          <w:iCs/>
          <w:sz w:val="24"/>
          <w:szCs w:val="24"/>
        </w:rPr>
        <w:t>Facts</w:t>
      </w:r>
      <w:r w:rsidRPr="007E4AA3">
        <w:rPr>
          <w:rFonts w:cstheme="minorHAnsi"/>
          <w:sz w:val="24"/>
          <w:szCs w:val="24"/>
        </w:rPr>
        <w:t xml:space="preserve"> are </w:t>
      </w:r>
      <w:r w:rsidRPr="007E4AA3">
        <w:rPr>
          <w:rFonts w:cstheme="minorHAnsi"/>
          <w:sz w:val="24"/>
          <w:szCs w:val="24"/>
          <w:u w:val="single"/>
        </w:rPr>
        <w:t>EVIDENCES</w:t>
      </w:r>
      <w:r w:rsidRPr="007E4AA3">
        <w:rPr>
          <w:rFonts w:cstheme="minorHAnsi"/>
          <w:sz w:val="24"/>
          <w:szCs w:val="24"/>
        </w:rPr>
        <w:t xml:space="preserve"> of ideas people point to telling,  “This is </w:t>
      </w:r>
      <w:r w:rsidRPr="007E4AA3">
        <w:rPr>
          <w:rFonts w:cstheme="minorHAnsi"/>
          <w:sz w:val="24"/>
          <w:szCs w:val="24"/>
          <w:u w:val="single"/>
        </w:rPr>
        <w:t>WHY</w:t>
      </w:r>
      <w:r w:rsidRPr="007E4AA3">
        <w:rPr>
          <w:rFonts w:cstheme="minorHAnsi"/>
          <w:sz w:val="24"/>
          <w:szCs w:val="24"/>
        </w:rPr>
        <w:t xml:space="preserve"> I believe.”</w:t>
      </w:r>
    </w:p>
    <w:p w14:paraId="51E35FC3" w14:textId="77777777" w:rsidR="00785F7F" w:rsidRPr="007E4AA3" w:rsidRDefault="00785F7F" w:rsidP="00785F7F">
      <w:pPr>
        <w:numPr>
          <w:ilvl w:val="0"/>
          <w:numId w:val="2"/>
        </w:numPr>
        <w:rPr>
          <w:rFonts w:cstheme="minorHAnsi"/>
          <w:sz w:val="24"/>
          <w:szCs w:val="24"/>
        </w:rPr>
      </w:pPr>
      <w:r w:rsidRPr="007E4AA3">
        <w:rPr>
          <w:rFonts w:cstheme="minorHAnsi"/>
          <w:b/>
          <w:bCs/>
          <w:i/>
          <w:iCs/>
          <w:sz w:val="24"/>
          <w:szCs w:val="24"/>
        </w:rPr>
        <w:lastRenderedPageBreak/>
        <w:t>Faiths</w:t>
      </w:r>
      <w:r w:rsidRPr="007E4AA3">
        <w:rPr>
          <w:rFonts w:cstheme="minorHAnsi"/>
          <w:sz w:val="24"/>
          <w:szCs w:val="24"/>
        </w:rPr>
        <w:t xml:space="preserve"> are beliefs or </w:t>
      </w:r>
      <w:r w:rsidRPr="007E4AA3">
        <w:rPr>
          <w:rFonts w:cstheme="minorHAnsi"/>
          <w:sz w:val="24"/>
          <w:szCs w:val="24"/>
          <w:u w:val="single"/>
        </w:rPr>
        <w:t>WORLDVIEWS</w:t>
      </w:r>
      <w:r w:rsidRPr="007E4AA3">
        <w:rPr>
          <w:rFonts w:cstheme="minorHAnsi"/>
          <w:sz w:val="24"/>
          <w:szCs w:val="24"/>
        </w:rPr>
        <w:t xml:space="preserve"> for which people declare,  “This is </w:t>
      </w:r>
      <w:r w:rsidRPr="007E4AA3">
        <w:rPr>
          <w:rFonts w:cstheme="minorHAnsi"/>
          <w:sz w:val="24"/>
          <w:szCs w:val="24"/>
          <w:u w:val="single"/>
        </w:rPr>
        <w:t xml:space="preserve">WHAT </w:t>
      </w:r>
      <w:r w:rsidRPr="007E4AA3">
        <w:rPr>
          <w:rFonts w:cstheme="minorHAnsi"/>
          <w:sz w:val="24"/>
          <w:szCs w:val="24"/>
        </w:rPr>
        <w:t>I believe.”</w:t>
      </w:r>
    </w:p>
    <w:p w14:paraId="1ADDA39E" w14:textId="77777777" w:rsidR="00785F7F" w:rsidRPr="007E4AA3" w:rsidRDefault="00785F7F" w:rsidP="00785F7F">
      <w:pPr>
        <w:numPr>
          <w:ilvl w:val="0"/>
          <w:numId w:val="2"/>
        </w:numPr>
        <w:rPr>
          <w:rFonts w:cstheme="minorHAnsi"/>
          <w:sz w:val="24"/>
          <w:szCs w:val="24"/>
        </w:rPr>
      </w:pPr>
      <w:r w:rsidRPr="007E4AA3">
        <w:rPr>
          <w:rFonts w:cstheme="minorHAnsi"/>
          <w:b/>
          <w:bCs/>
          <w:i/>
          <w:iCs/>
          <w:sz w:val="24"/>
          <w:szCs w:val="24"/>
        </w:rPr>
        <w:t>Feelings</w:t>
      </w:r>
      <w:r w:rsidRPr="007E4AA3">
        <w:rPr>
          <w:rFonts w:cstheme="minorHAnsi"/>
          <w:sz w:val="24"/>
          <w:szCs w:val="24"/>
        </w:rPr>
        <w:t xml:space="preserve"> are the </w:t>
      </w:r>
      <w:r w:rsidRPr="007E4AA3">
        <w:rPr>
          <w:rFonts w:cstheme="minorHAnsi"/>
          <w:sz w:val="24"/>
          <w:szCs w:val="24"/>
          <w:u w:val="single"/>
        </w:rPr>
        <w:t>EMOTIONS</w:t>
      </w:r>
      <w:r w:rsidRPr="007E4AA3">
        <w:rPr>
          <w:rFonts w:cstheme="minorHAnsi"/>
          <w:sz w:val="24"/>
          <w:szCs w:val="24"/>
        </w:rPr>
        <w:t xml:space="preserve"> or reactions people express  about their beliefs shouting, “This is </w:t>
      </w:r>
      <w:r w:rsidRPr="007E4AA3">
        <w:rPr>
          <w:rFonts w:cstheme="minorHAnsi"/>
          <w:sz w:val="24"/>
          <w:szCs w:val="24"/>
          <w:u w:val="single"/>
        </w:rPr>
        <w:t>HOW</w:t>
      </w:r>
      <w:r w:rsidRPr="007E4AA3">
        <w:rPr>
          <w:rFonts w:cstheme="minorHAnsi"/>
          <w:sz w:val="24"/>
          <w:szCs w:val="24"/>
        </w:rPr>
        <w:t xml:space="preserve"> I believe.”</w:t>
      </w:r>
    </w:p>
    <w:p w14:paraId="03757F06" w14:textId="5BAE8107" w:rsidR="00865500" w:rsidRPr="007E4AA3" w:rsidRDefault="00865500" w:rsidP="00865500">
      <w:pPr>
        <w:rPr>
          <w:rFonts w:cstheme="minorHAnsi"/>
          <w:sz w:val="24"/>
          <w:szCs w:val="24"/>
          <w:u w:val="single"/>
        </w:rPr>
      </w:pPr>
    </w:p>
    <w:p w14:paraId="4D96AFC4" w14:textId="5098CD46" w:rsidR="00865500" w:rsidRPr="007E4AA3" w:rsidRDefault="00EB456F" w:rsidP="00865500">
      <w:pPr>
        <w:rPr>
          <w:rFonts w:cstheme="minorHAnsi"/>
          <w:sz w:val="24"/>
          <w:szCs w:val="24"/>
        </w:rPr>
      </w:pPr>
      <w:r w:rsidRPr="007E4AA3">
        <w:rPr>
          <w:rFonts w:cstheme="minorHAnsi"/>
          <w:noProof/>
          <w:sz w:val="24"/>
          <w:szCs w:val="24"/>
          <w:u w:val="single"/>
        </w:rPr>
        <w:drawing>
          <wp:anchor distT="0" distB="0" distL="114300" distR="114300" simplePos="0" relativeHeight="251661312" behindDoc="1" locked="0" layoutInCell="1" allowOverlap="1" wp14:anchorId="58BC2E97" wp14:editId="26F42058">
            <wp:simplePos x="0" y="0"/>
            <wp:positionH relativeFrom="margin">
              <wp:posOffset>114300</wp:posOffset>
            </wp:positionH>
            <wp:positionV relativeFrom="paragraph">
              <wp:posOffset>-25400</wp:posOffset>
            </wp:positionV>
            <wp:extent cx="695325" cy="695325"/>
            <wp:effectExtent l="0" t="0" r="0" b="0"/>
            <wp:wrapTight wrapText="bothSides">
              <wp:wrapPolygon edited="0">
                <wp:start x="8877" y="592"/>
                <wp:lineTo x="5326" y="2367"/>
                <wp:lineTo x="592" y="7693"/>
                <wp:lineTo x="592" y="14203"/>
                <wp:lineTo x="6510" y="19529"/>
                <wp:lineTo x="9468" y="20712"/>
                <wp:lineTo x="12427" y="20712"/>
                <wp:lineTo x="14795" y="19529"/>
                <wp:lineTo x="20712" y="13611"/>
                <wp:lineTo x="20712" y="7693"/>
                <wp:lineTo x="15978" y="2367"/>
                <wp:lineTo x="11836" y="592"/>
                <wp:lineTo x="8877" y="592"/>
              </wp:wrapPolygon>
            </wp:wrapTight>
            <wp:docPr id="1588311947" name="Graphic 5"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554" name="Graphic 109736554" descr="Badge 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865500" w:rsidRPr="007E4AA3">
        <w:rPr>
          <w:rFonts w:cstheme="minorHAnsi"/>
          <w:sz w:val="24"/>
          <w:szCs w:val="24"/>
          <w:u w:val="single"/>
        </w:rPr>
        <w:t>Questions concerning “When?”</w:t>
      </w:r>
      <w:r w:rsidR="00865500" w:rsidRPr="007E4AA3">
        <w:rPr>
          <w:rFonts w:cstheme="minorHAnsi"/>
          <w:sz w:val="24"/>
          <w:szCs w:val="24"/>
        </w:rPr>
        <w:t xml:space="preserve"> </w:t>
      </w:r>
      <w:r w:rsidR="00865500" w:rsidRPr="007E4AA3">
        <w:rPr>
          <w:rFonts w:cstheme="minorHAnsi"/>
          <w:i/>
          <w:iCs/>
          <w:sz w:val="24"/>
          <w:szCs w:val="24"/>
        </w:rPr>
        <w:t>Essential interrogatives – both for the professor’s and students’ consideration – will be offered that could allow for reflection about and meditation on various ideas in fields of academic study.</w:t>
      </w:r>
    </w:p>
    <w:p w14:paraId="76FE9E21" w14:textId="2740C418" w:rsidR="00D64C69" w:rsidRPr="007E4AA3" w:rsidRDefault="00D64C69" w:rsidP="00D64C69">
      <w:pPr>
        <w:rPr>
          <w:rFonts w:cstheme="minorHAnsi"/>
          <w:sz w:val="24"/>
          <w:szCs w:val="24"/>
        </w:rPr>
      </w:pPr>
      <w:r w:rsidRPr="007E4AA3">
        <w:rPr>
          <w:rFonts w:cstheme="minorHAnsi"/>
          <w:b/>
          <w:sz w:val="24"/>
          <w:szCs w:val="24"/>
        </w:rPr>
        <w:t xml:space="preserve">Eight Worldview Questions that Everyone Asks </w:t>
      </w:r>
      <w:r w:rsidRPr="007E4AA3">
        <w:rPr>
          <w:rFonts w:cstheme="minorHAnsi"/>
          <w:sz w:val="24"/>
          <w:szCs w:val="24"/>
        </w:rPr>
        <w:t>Human history records the search for answers to questions that hold interest for all people. Christians must be able to show the commonality of our humanness and effectively communicate Biblical responses to the following:</w:t>
      </w:r>
    </w:p>
    <w:p w14:paraId="69F83552" w14:textId="3A3AA647" w:rsidR="00D64C69" w:rsidRPr="007E4AA3" w:rsidRDefault="00D64C69" w:rsidP="00D64C69">
      <w:pPr>
        <w:ind w:left="720"/>
        <w:rPr>
          <w:rFonts w:cstheme="minorHAnsi"/>
          <w:sz w:val="24"/>
          <w:szCs w:val="24"/>
        </w:rPr>
      </w:pPr>
      <w:r w:rsidRPr="007E4AA3">
        <w:rPr>
          <w:rFonts w:cstheme="minorHAnsi"/>
          <w:sz w:val="24"/>
          <w:szCs w:val="24"/>
        </w:rPr>
        <w:t>1.  WHO IS GOD?</w:t>
      </w:r>
    </w:p>
    <w:p w14:paraId="5445F7F4" w14:textId="1B9F3509" w:rsidR="00D64C69" w:rsidRPr="007E4AA3" w:rsidRDefault="00D64C69" w:rsidP="00D64C69">
      <w:pPr>
        <w:ind w:left="720"/>
        <w:rPr>
          <w:rFonts w:cstheme="minorHAnsi"/>
          <w:sz w:val="24"/>
          <w:szCs w:val="24"/>
        </w:rPr>
      </w:pPr>
      <w:r w:rsidRPr="007E4AA3">
        <w:rPr>
          <w:rFonts w:cstheme="minorHAnsi"/>
          <w:sz w:val="24"/>
          <w:szCs w:val="24"/>
        </w:rPr>
        <w:t>2.  WHO ARE HUMANS?</w:t>
      </w:r>
    </w:p>
    <w:p w14:paraId="55DD6D8D" w14:textId="02308472" w:rsidR="00D64C69" w:rsidRPr="007E4AA3" w:rsidRDefault="00D64C69" w:rsidP="00D64C69">
      <w:pPr>
        <w:ind w:left="720"/>
        <w:rPr>
          <w:rFonts w:cstheme="minorHAnsi"/>
          <w:sz w:val="24"/>
          <w:szCs w:val="24"/>
        </w:rPr>
      </w:pPr>
      <w:r w:rsidRPr="007E4AA3">
        <w:rPr>
          <w:rFonts w:cstheme="minorHAnsi"/>
          <w:sz w:val="24"/>
          <w:szCs w:val="24"/>
        </w:rPr>
        <w:t>3.  WHAT IS THE PURPOSE AND MEANING OF LIFE?</w:t>
      </w:r>
    </w:p>
    <w:p w14:paraId="59E544F2" w14:textId="34DD6C2C" w:rsidR="00D64C69" w:rsidRPr="007E4AA3" w:rsidRDefault="00D64C69" w:rsidP="00D64C69">
      <w:pPr>
        <w:ind w:left="720"/>
        <w:rPr>
          <w:rFonts w:cstheme="minorHAnsi"/>
          <w:sz w:val="24"/>
          <w:szCs w:val="24"/>
        </w:rPr>
      </w:pPr>
      <w:r w:rsidRPr="007E4AA3">
        <w:rPr>
          <w:rFonts w:cstheme="minorHAnsi"/>
          <w:sz w:val="24"/>
          <w:szCs w:val="24"/>
        </w:rPr>
        <w:t>4.  WHAT IS THE BASIS OF KNOWLEDGE?</w:t>
      </w:r>
    </w:p>
    <w:p w14:paraId="6ABB52DC" w14:textId="26B7CD80" w:rsidR="00D64C69" w:rsidRPr="007E4AA3" w:rsidRDefault="00D64C69" w:rsidP="00D64C69">
      <w:pPr>
        <w:ind w:left="720"/>
        <w:rPr>
          <w:rFonts w:cstheme="minorHAnsi"/>
          <w:sz w:val="24"/>
          <w:szCs w:val="24"/>
        </w:rPr>
      </w:pPr>
      <w:r w:rsidRPr="007E4AA3">
        <w:rPr>
          <w:rFonts w:cstheme="minorHAnsi"/>
          <w:sz w:val="24"/>
          <w:szCs w:val="24"/>
        </w:rPr>
        <w:t>5.  WHAT IS THE BASIS FOR ETHICS?</w:t>
      </w:r>
    </w:p>
    <w:p w14:paraId="08EE7534" w14:textId="5D80B566" w:rsidR="00D64C69" w:rsidRPr="007E4AA3" w:rsidRDefault="00D64C69" w:rsidP="00D64C69">
      <w:pPr>
        <w:ind w:left="720"/>
        <w:rPr>
          <w:rFonts w:cstheme="minorHAnsi"/>
          <w:sz w:val="24"/>
          <w:szCs w:val="24"/>
        </w:rPr>
      </w:pPr>
      <w:r w:rsidRPr="007E4AA3">
        <w:rPr>
          <w:rFonts w:cstheme="minorHAnsi"/>
          <w:sz w:val="24"/>
          <w:szCs w:val="24"/>
        </w:rPr>
        <w:t>6.  WHAT IS REAL?</w:t>
      </w:r>
    </w:p>
    <w:p w14:paraId="040B90BC" w14:textId="60A93306" w:rsidR="00D64C69" w:rsidRPr="007E4AA3" w:rsidRDefault="00D64C69" w:rsidP="00D64C69">
      <w:pPr>
        <w:ind w:left="720"/>
        <w:rPr>
          <w:rFonts w:cstheme="minorHAnsi"/>
          <w:sz w:val="24"/>
          <w:szCs w:val="24"/>
        </w:rPr>
      </w:pPr>
      <w:r w:rsidRPr="007E4AA3">
        <w:rPr>
          <w:rFonts w:cstheme="minorHAnsi"/>
          <w:sz w:val="24"/>
          <w:szCs w:val="24"/>
        </w:rPr>
        <w:t>7.  WHICH VIEW OF HISTORY IS CORRECT?</w:t>
      </w:r>
    </w:p>
    <w:p w14:paraId="4ABC37DD" w14:textId="77777777" w:rsidR="00D64C69" w:rsidRPr="007E4AA3" w:rsidRDefault="00D64C69" w:rsidP="00D64C69">
      <w:pPr>
        <w:ind w:left="720"/>
        <w:rPr>
          <w:rFonts w:cstheme="minorHAnsi"/>
          <w:sz w:val="24"/>
          <w:szCs w:val="24"/>
        </w:rPr>
      </w:pPr>
      <w:r w:rsidRPr="007E4AA3">
        <w:rPr>
          <w:rFonts w:cstheme="minorHAnsi"/>
          <w:sz w:val="24"/>
          <w:szCs w:val="24"/>
        </w:rPr>
        <w:t>8.  WHAT HAPPENS AFTER DEATH?</w:t>
      </w:r>
    </w:p>
    <w:p w14:paraId="28E1E0F3" w14:textId="3C6C5B0D" w:rsidR="00865500" w:rsidRPr="007E4AA3" w:rsidRDefault="00865500" w:rsidP="00865500">
      <w:pPr>
        <w:rPr>
          <w:rFonts w:cstheme="minorHAnsi"/>
          <w:sz w:val="24"/>
          <w:szCs w:val="24"/>
        </w:rPr>
      </w:pPr>
      <w:r w:rsidRPr="007E4AA3">
        <w:rPr>
          <w:rFonts w:cstheme="minorHAnsi"/>
          <w:noProof/>
          <w:sz w:val="24"/>
          <w:szCs w:val="24"/>
        </w:rPr>
        <w:drawing>
          <wp:anchor distT="0" distB="0" distL="114300" distR="114300" simplePos="0" relativeHeight="251673600" behindDoc="1" locked="0" layoutInCell="1" allowOverlap="1" wp14:anchorId="2AB4021C" wp14:editId="56C1A93D">
            <wp:simplePos x="0" y="0"/>
            <wp:positionH relativeFrom="margin">
              <wp:align>left</wp:align>
            </wp:positionH>
            <wp:positionV relativeFrom="paragraph">
              <wp:posOffset>285750</wp:posOffset>
            </wp:positionV>
            <wp:extent cx="714375" cy="714375"/>
            <wp:effectExtent l="0" t="0" r="0" b="0"/>
            <wp:wrapTight wrapText="bothSides">
              <wp:wrapPolygon edited="0">
                <wp:start x="6912" y="576"/>
                <wp:lineTo x="6912" y="6336"/>
                <wp:lineTo x="8064" y="10944"/>
                <wp:lineTo x="5760" y="10944"/>
                <wp:lineTo x="1728" y="16128"/>
                <wp:lineTo x="1728" y="20736"/>
                <wp:lineTo x="12096" y="20736"/>
                <wp:lineTo x="12672" y="10944"/>
                <wp:lineTo x="18432" y="10944"/>
                <wp:lineTo x="20160" y="8064"/>
                <wp:lineTo x="19008" y="576"/>
                <wp:lineTo x="6912" y="576"/>
              </wp:wrapPolygon>
            </wp:wrapTight>
            <wp:docPr id="709901933" name="Graphic 9" descr="Person with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33437" name="Graphic 296033437" descr="Person with idea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7C7F8F95" w14:textId="77777777" w:rsidR="00865500" w:rsidRPr="007E4AA3" w:rsidRDefault="00865500" w:rsidP="00865500">
      <w:pPr>
        <w:rPr>
          <w:rFonts w:cstheme="minorHAnsi"/>
          <w:sz w:val="24"/>
          <w:szCs w:val="24"/>
        </w:rPr>
      </w:pPr>
      <w:r w:rsidRPr="007E4AA3">
        <w:rPr>
          <w:rFonts w:cstheme="minorHAnsi"/>
          <w:sz w:val="24"/>
          <w:szCs w:val="24"/>
          <w:u w:val="single"/>
        </w:rPr>
        <w:t>Transformation inside me “Who?”</w:t>
      </w:r>
      <w:r w:rsidRPr="007E4AA3">
        <w:rPr>
          <w:rFonts w:cstheme="minorHAnsi"/>
          <w:sz w:val="24"/>
          <w:szCs w:val="24"/>
        </w:rPr>
        <w:t xml:space="preserve"> </w:t>
      </w:r>
      <w:r w:rsidRPr="007E4AA3">
        <w:rPr>
          <w:rFonts w:cstheme="minorHAnsi"/>
          <w:i/>
          <w:iCs/>
          <w:sz w:val="24"/>
          <w:szCs w:val="24"/>
        </w:rPr>
        <w:t>Here, the professor will encounter ideas that could broaden current understanding or imply ideas that could deepen Christian growth.</w:t>
      </w:r>
    </w:p>
    <w:p w14:paraId="44B44801" w14:textId="13B22BE1" w:rsidR="00865500" w:rsidRPr="007E4AA3" w:rsidRDefault="0033295C" w:rsidP="00865500">
      <w:pPr>
        <w:rPr>
          <w:rFonts w:cstheme="minorHAnsi"/>
          <w:sz w:val="24"/>
          <w:szCs w:val="24"/>
        </w:rPr>
      </w:pPr>
      <w:r w:rsidRPr="007E4AA3">
        <w:rPr>
          <w:rFonts w:cstheme="minorHAnsi"/>
          <w:sz w:val="24"/>
          <w:szCs w:val="24"/>
        </w:rPr>
        <w:t xml:space="preserve">Recognizing </w:t>
      </w:r>
      <w:r w:rsidR="00933E89" w:rsidRPr="007E4AA3">
        <w:rPr>
          <w:rFonts w:cstheme="minorHAnsi"/>
          <w:sz w:val="24"/>
          <w:szCs w:val="24"/>
        </w:rPr>
        <w:t>our</w:t>
      </w:r>
      <w:r w:rsidRPr="007E4AA3">
        <w:rPr>
          <w:rFonts w:cstheme="minorHAnsi"/>
          <w:sz w:val="24"/>
          <w:szCs w:val="24"/>
        </w:rPr>
        <w:t xml:space="preserve"> </w:t>
      </w:r>
      <w:r w:rsidR="00933E89" w:rsidRPr="007E4AA3">
        <w:rPr>
          <w:rFonts w:cstheme="minorHAnsi"/>
          <w:sz w:val="24"/>
          <w:szCs w:val="24"/>
        </w:rPr>
        <w:t>knowledge limitations we will:</w:t>
      </w:r>
    </w:p>
    <w:p w14:paraId="6089702D" w14:textId="77777777" w:rsidR="00933E89" w:rsidRPr="007E4AA3" w:rsidRDefault="00933E89" w:rsidP="00933E89">
      <w:pPr>
        <w:numPr>
          <w:ilvl w:val="0"/>
          <w:numId w:val="3"/>
        </w:numPr>
        <w:rPr>
          <w:rFonts w:cstheme="minorHAnsi"/>
          <w:sz w:val="24"/>
          <w:szCs w:val="24"/>
        </w:rPr>
      </w:pPr>
      <w:r w:rsidRPr="007E4AA3">
        <w:rPr>
          <w:rFonts w:cstheme="minorHAnsi"/>
          <w:sz w:val="24"/>
          <w:szCs w:val="24"/>
        </w:rPr>
        <w:t>Recognize our weaknesses</w:t>
      </w:r>
    </w:p>
    <w:p w14:paraId="13A14E1C" w14:textId="7E30E051" w:rsidR="00933E89" w:rsidRPr="007E4AA3" w:rsidRDefault="00BB68F5" w:rsidP="00933E89">
      <w:pPr>
        <w:numPr>
          <w:ilvl w:val="0"/>
          <w:numId w:val="3"/>
        </w:numPr>
        <w:rPr>
          <w:rFonts w:cstheme="minorHAnsi"/>
          <w:sz w:val="24"/>
          <w:szCs w:val="24"/>
        </w:rPr>
      </w:pPr>
      <w:r w:rsidRPr="007E4AA3">
        <w:rPr>
          <w:rFonts w:cstheme="minorHAnsi"/>
          <w:sz w:val="24"/>
          <w:szCs w:val="24"/>
        </w:rPr>
        <w:t>Be h</w:t>
      </w:r>
      <w:r w:rsidR="00933E89" w:rsidRPr="007E4AA3">
        <w:rPr>
          <w:rFonts w:cstheme="minorHAnsi"/>
          <w:sz w:val="24"/>
          <w:szCs w:val="24"/>
        </w:rPr>
        <w:t>onest about our assumptions</w:t>
      </w:r>
    </w:p>
    <w:p w14:paraId="2E3E40E5" w14:textId="1D632AFD" w:rsidR="00933E89" w:rsidRPr="007E4AA3" w:rsidRDefault="00BB68F5" w:rsidP="00933E89">
      <w:pPr>
        <w:numPr>
          <w:ilvl w:val="0"/>
          <w:numId w:val="3"/>
        </w:numPr>
        <w:rPr>
          <w:rFonts w:cstheme="minorHAnsi"/>
          <w:sz w:val="24"/>
          <w:szCs w:val="24"/>
        </w:rPr>
      </w:pPr>
      <w:r w:rsidRPr="007E4AA3">
        <w:rPr>
          <w:rFonts w:cstheme="minorHAnsi"/>
          <w:sz w:val="24"/>
          <w:szCs w:val="24"/>
        </w:rPr>
        <w:t>Express h</w:t>
      </w:r>
      <w:r w:rsidR="00933E89" w:rsidRPr="007E4AA3">
        <w:rPr>
          <w:rFonts w:cstheme="minorHAnsi"/>
          <w:sz w:val="24"/>
          <w:szCs w:val="24"/>
        </w:rPr>
        <w:t>umility in our knowledge</w:t>
      </w:r>
    </w:p>
    <w:p w14:paraId="7D0979FF" w14:textId="09FD6DD9" w:rsidR="00933E89" w:rsidRPr="007E4AA3" w:rsidRDefault="00456716" w:rsidP="00933E89">
      <w:pPr>
        <w:numPr>
          <w:ilvl w:val="0"/>
          <w:numId w:val="3"/>
        </w:numPr>
        <w:rPr>
          <w:rFonts w:cstheme="minorHAnsi"/>
          <w:sz w:val="24"/>
          <w:szCs w:val="24"/>
        </w:rPr>
      </w:pPr>
      <w:r w:rsidRPr="007E4AA3">
        <w:rPr>
          <w:rFonts w:cstheme="minorHAnsi"/>
          <w:sz w:val="24"/>
          <w:szCs w:val="24"/>
        </w:rPr>
        <w:t>Live with</w:t>
      </w:r>
      <w:r w:rsidR="00BB68F5" w:rsidRPr="007E4AA3">
        <w:rPr>
          <w:rFonts w:cstheme="minorHAnsi"/>
          <w:sz w:val="24"/>
          <w:szCs w:val="24"/>
        </w:rPr>
        <w:t xml:space="preserve"> c</w:t>
      </w:r>
      <w:r w:rsidR="00933E89" w:rsidRPr="007E4AA3">
        <w:rPr>
          <w:rFonts w:cstheme="minorHAnsi"/>
          <w:sz w:val="24"/>
          <w:szCs w:val="24"/>
        </w:rPr>
        <w:t xml:space="preserve">harity </w:t>
      </w:r>
      <w:r w:rsidRPr="007E4AA3">
        <w:rPr>
          <w:rFonts w:cstheme="minorHAnsi"/>
          <w:sz w:val="24"/>
          <w:szCs w:val="24"/>
        </w:rPr>
        <w:t>toward</w:t>
      </w:r>
      <w:r w:rsidR="00933E89" w:rsidRPr="007E4AA3">
        <w:rPr>
          <w:rFonts w:cstheme="minorHAnsi"/>
          <w:sz w:val="24"/>
          <w:szCs w:val="24"/>
        </w:rPr>
        <w:t xml:space="preserve"> others</w:t>
      </w:r>
    </w:p>
    <w:p w14:paraId="1810A40B" w14:textId="6464620A" w:rsidR="00933E89" w:rsidRPr="007E4AA3" w:rsidRDefault="00933E89" w:rsidP="00933E89">
      <w:pPr>
        <w:numPr>
          <w:ilvl w:val="0"/>
          <w:numId w:val="3"/>
        </w:numPr>
        <w:rPr>
          <w:rFonts w:cstheme="minorHAnsi"/>
          <w:sz w:val="24"/>
          <w:szCs w:val="24"/>
        </w:rPr>
      </w:pPr>
      <w:r w:rsidRPr="007E4AA3">
        <w:rPr>
          <w:rFonts w:cstheme="minorHAnsi"/>
          <w:sz w:val="24"/>
          <w:szCs w:val="24"/>
        </w:rPr>
        <w:t xml:space="preserve">Defend </w:t>
      </w:r>
      <w:r w:rsidR="00456716" w:rsidRPr="007E4AA3">
        <w:rPr>
          <w:rFonts w:cstheme="minorHAnsi"/>
          <w:sz w:val="24"/>
          <w:szCs w:val="24"/>
        </w:rPr>
        <w:t xml:space="preserve">worldview </w:t>
      </w:r>
      <w:r w:rsidRPr="007E4AA3">
        <w:rPr>
          <w:rFonts w:cstheme="minorHAnsi"/>
          <w:sz w:val="24"/>
          <w:szCs w:val="24"/>
        </w:rPr>
        <w:t>ideas</w:t>
      </w:r>
      <w:r w:rsidR="00456716" w:rsidRPr="007E4AA3">
        <w:rPr>
          <w:rFonts w:cstheme="minorHAnsi"/>
          <w:sz w:val="24"/>
          <w:szCs w:val="24"/>
        </w:rPr>
        <w:t xml:space="preserve"> in the face of disagreement or persecution</w:t>
      </w:r>
    </w:p>
    <w:p w14:paraId="373BBC53" w14:textId="77777777" w:rsidR="002766E9" w:rsidRDefault="002766E9" w:rsidP="00865500">
      <w:pPr>
        <w:rPr>
          <w:rFonts w:cstheme="minorHAnsi"/>
          <w:sz w:val="24"/>
          <w:szCs w:val="24"/>
          <w:u w:val="single"/>
        </w:rPr>
      </w:pPr>
    </w:p>
    <w:p w14:paraId="533B3863" w14:textId="3DC7DB7A" w:rsidR="00865500" w:rsidRPr="007E4AA3" w:rsidRDefault="00865500" w:rsidP="00865500">
      <w:pPr>
        <w:rPr>
          <w:rFonts w:cstheme="minorHAnsi"/>
          <w:sz w:val="24"/>
          <w:szCs w:val="24"/>
          <w:u w:val="single"/>
        </w:rPr>
      </w:pPr>
      <w:r w:rsidRPr="007E4AA3">
        <w:rPr>
          <w:rFonts w:cstheme="minorHAnsi"/>
          <w:noProof/>
          <w:sz w:val="24"/>
          <w:szCs w:val="24"/>
          <w:u w:val="single"/>
        </w:rPr>
        <w:lastRenderedPageBreak/>
        <w:drawing>
          <wp:anchor distT="0" distB="0" distL="114300" distR="114300" simplePos="0" relativeHeight="251665408" behindDoc="1" locked="0" layoutInCell="1" allowOverlap="1" wp14:anchorId="5E86646C" wp14:editId="64C76636">
            <wp:simplePos x="0" y="0"/>
            <wp:positionH relativeFrom="margin">
              <wp:align>left</wp:align>
            </wp:positionH>
            <wp:positionV relativeFrom="paragraph">
              <wp:posOffset>286385</wp:posOffset>
            </wp:positionV>
            <wp:extent cx="723900" cy="723900"/>
            <wp:effectExtent l="0" t="0" r="0" b="0"/>
            <wp:wrapTight wrapText="bothSides">
              <wp:wrapPolygon edited="0">
                <wp:start x="4547" y="1705"/>
                <wp:lineTo x="2274" y="5116"/>
                <wp:lineTo x="0" y="10232"/>
                <wp:lineTo x="0" y="13074"/>
                <wp:lineTo x="3411" y="18189"/>
                <wp:lineTo x="3979" y="19326"/>
                <wp:lineTo x="17053" y="19326"/>
                <wp:lineTo x="17621" y="18189"/>
                <wp:lineTo x="21032" y="13074"/>
                <wp:lineTo x="21032" y="10232"/>
                <wp:lineTo x="18758" y="5116"/>
                <wp:lineTo x="16484" y="1705"/>
                <wp:lineTo x="4547" y="1705"/>
              </wp:wrapPolygon>
            </wp:wrapTight>
            <wp:docPr id="288905464" name="Graphic 7" descr="Alarm Rin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52911" name="Graphic 2026052911" descr="Alarm Ringing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21EF08A1" w14:textId="619980ED" w:rsidR="00865500" w:rsidRPr="007E4AA3" w:rsidRDefault="00865500" w:rsidP="00865500">
      <w:pPr>
        <w:rPr>
          <w:rFonts w:cstheme="minorHAnsi"/>
          <w:sz w:val="24"/>
          <w:szCs w:val="24"/>
        </w:rPr>
      </w:pPr>
      <w:r w:rsidRPr="007E4AA3">
        <w:rPr>
          <w:rFonts w:cstheme="minorHAnsi"/>
          <w:sz w:val="24"/>
          <w:szCs w:val="24"/>
          <w:u w:val="single"/>
        </w:rPr>
        <w:t>Examples within Disciplines “Where?”</w:t>
      </w:r>
      <w:r w:rsidRPr="007E4AA3">
        <w:rPr>
          <w:rFonts w:cstheme="minorHAnsi"/>
          <w:sz w:val="24"/>
          <w:szCs w:val="24"/>
        </w:rPr>
        <w:t xml:space="preserve"> </w:t>
      </w:r>
      <w:r w:rsidRPr="007E4AA3">
        <w:rPr>
          <w:rFonts w:cstheme="minorHAnsi"/>
          <w:i/>
          <w:iCs/>
          <w:sz w:val="24"/>
          <w:szCs w:val="24"/>
        </w:rPr>
        <w:t xml:space="preserve">As I live my life </w:t>
      </w:r>
      <w:r w:rsidR="00E575BE" w:rsidRPr="007E4AA3">
        <w:rPr>
          <w:rFonts w:cstheme="minorHAnsi"/>
          <w:i/>
          <w:iCs/>
          <w:sz w:val="24"/>
          <w:szCs w:val="24"/>
        </w:rPr>
        <w:t>before God</w:t>
      </w:r>
      <w:r w:rsidRPr="007E4AA3">
        <w:rPr>
          <w:rFonts w:cstheme="minorHAnsi"/>
          <w:i/>
          <w:iCs/>
          <w:sz w:val="24"/>
          <w:szCs w:val="24"/>
        </w:rPr>
        <w:t>, do I consciously make myself aware of potential intersections of Christian thought with my studies?</w:t>
      </w:r>
    </w:p>
    <w:p w14:paraId="5B612FB4" w14:textId="68B63718" w:rsidR="00815F8C" w:rsidRPr="007E4AA3" w:rsidRDefault="00CE7DC5" w:rsidP="00865500">
      <w:pPr>
        <w:rPr>
          <w:rFonts w:cstheme="minorHAnsi"/>
          <w:sz w:val="24"/>
          <w:szCs w:val="24"/>
        </w:rPr>
      </w:pPr>
      <w:r w:rsidRPr="007E4AA3">
        <w:rPr>
          <w:rFonts w:cstheme="minorHAnsi"/>
          <w:sz w:val="24"/>
          <w:szCs w:val="24"/>
          <w:u w:val="single"/>
        </w:rPr>
        <w:t>Comedy. Drama. Plays.</w:t>
      </w:r>
      <w:r w:rsidRPr="007E4AA3">
        <w:rPr>
          <w:rFonts w:cstheme="minorHAnsi"/>
          <w:sz w:val="24"/>
          <w:szCs w:val="24"/>
        </w:rPr>
        <w:t xml:space="preserve"> </w:t>
      </w:r>
      <w:r w:rsidR="00444DE0" w:rsidRPr="007E4AA3">
        <w:rPr>
          <w:rFonts w:cstheme="minorHAnsi"/>
          <w:sz w:val="24"/>
          <w:szCs w:val="24"/>
        </w:rPr>
        <w:t xml:space="preserve">Discuss the assumptions being made in any television sit-com.  </w:t>
      </w:r>
      <w:r w:rsidR="00A90BFA" w:rsidRPr="007E4AA3">
        <w:rPr>
          <w:rFonts w:cstheme="minorHAnsi"/>
          <w:sz w:val="24"/>
          <w:szCs w:val="24"/>
        </w:rPr>
        <w:t>S</w:t>
      </w:r>
      <w:r w:rsidR="00444DE0" w:rsidRPr="007E4AA3">
        <w:rPr>
          <w:rFonts w:cstheme="minorHAnsi"/>
          <w:sz w:val="24"/>
          <w:szCs w:val="24"/>
        </w:rPr>
        <w:t xml:space="preserve">ecure a copy of </w:t>
      </w:r>
      <w:r w:rsidR="00444DE0" w:rsidRPr="007E4AA3">
        <w:rPr>
          <w:rFonts w:cstheme="minorHAnsi"/>
          <w:i/>
          <w:sz w:val="24"/>
          <w:szCs w:val="24"/>
        </w:rPr>
        <w:t>Seinfeld's</w:t>
      </w:r>
      <w:r w:rsidR="00444DE0" w:rsidRPr="007E4AA3">
        <w:rPr>
          <w:rFonts w:cstheme="minorHAnsi"/>
          <w:sz w:val="24"/>
          <w:szCs w:val="24"/>
        </w:rPr>
        <w:t xml:space="preserve"> 100th episode</w:t>
      </w:r>
      <w:r w:rsidR="00A90BFA" w:rsidRPr="007E4AA3">
        <w:rPr>
          <w:rFonts w:cstheme="minorHAnsi"/>
          <w:sz w:val="24"/>
          <w:szCs w:val="24"/>
        </w:rPr>
        <w:t>. [S</w:t>
      </w:r>
      <w:r w:rsidR="00444DE0" w:rsidRPr="007E4AA3">
        <w:rPr>
          <w:rFonts w:cstheme="minorHAnsi"/>
          <w:sz w:val="24"/>
          <w:szCs w:val="24"/>
        </w:rPr>
        <w:t>how the four-minute segment from "Ambitions" through to the phone call to the apartment from Van De Lay industries.]  Watch for vocabulary, people, situations, objects, etc. that are necessary to understand the show and make it funny.</w:t>
      </w:r>
      <w:r w:rsidR="006F7721" w:rsidRPr="007E4AA3">
        <w:rPr>
          <w:rFonts w:cstheme="minorHAnsi"/>
          <w:sz w:val="24"/>
          <w:szCs w:val="24"/>
        </w:rPr>
        <w:t xml:space="preserve"> In this case, something is funny because the comedians </w:t>
      </w:r>
      <w:r w:rsidR="00294A6D" w:rsidRPr="007E4AA3">
        <w:rPr>
          <w:rFonts w:cstheme="minorHAnsi"/>
          <w:sz w:val="24"/>
          <w:szCs w:val="24"/>
        </w:rPr>
        <w:t>expect people to have knowledge that makes them laugh.</w:t>
      </w:r>
    </w:p>
    <w:p w14:paraId="09C054FB" w14:textId="23589195" w:rsidR="00AC56A6" w:rsidRPr="007E4AA3" w:rsidRDefault="00AC56A6" w:rsidP="00AC56A6">
      <w:pPr>
        <w:rPr>
          <w:rFonts w:cstheme="minorHAnsi"/>
          <w:sz w:val="24"/>
          <w:szCs w:val="24"/>
        </w:rPr>
      </w:pPr>
      <w:r w:rsidRPr="007E4AA3">
        <w:rPr>
          <w:rFonts w:cstheme="minorHAnsi"/>
          <w:sz w:val="24"/>
          <w:szCs w:val="24"/>
          <w:u w:val="single"/>
        </w:rPr>
        <w:t xml:space="preserve">Books. </w:t>
      </w:r>
      <w:r w:rsidR="00CE7DC5" w:rsidRPr="007E4AA3">
        <w:rPr>
          <w:rFonts w:cstheme="minorHAnsi"/>
          <w:sz w:val="24"/>
          <w:szCs w:val="24"/>
          <w:u w:val="single"/>
        </w:rPr>
        <w:t>Texts. Literature.</w:t>
      </w:r>
      <w:r w:rsidR="00CE7DC5" w:rsidRPr="007E4AA3">
        <w:rPr>
          <w:rFonts w:cstheme="minorHAnsi"/>
          <w:sz w:val="24"/>
          <w:szCs w:val="24"/>
        </w:rPr>
        <w:t xml:space="preserve"> </w:t>
      </w:r>
      <w:r w:rsidRPr="007E4AA3">
        <w:rPr>
          <w:rFonts w:cstheme="minorHAnsi"/>
          <w:sz w:val="24"/>
          <w:szCs w:val="24"/>
        </w:rPr>
        <w:t>What did the author desire to say?  How did he/she say it?  How did the characters, events, dialogue, or word choice lend themselves to communicating the author's view of life?  What assumptions about the world is the author making?  What phrases or sentences did you note that communicated the author's point of view?  Write them down word for word.  Summarize the main idea of this article in your own words.  Compare it with a Christian worldview.  How do the two compare?  Be specific.</w:t>
      </w:r>
    </w:p>
    <w:p w14:paraId="680B9FA0" w14:textId="6D65E8C1" w:rsidR="00EF7466" w:rsidRPr="007E4AA3" w:rsidRDefault="00FE6710" w:rsidP="00EF7466">
      <w:pPr>
        <w:rPr>
          <w:rFonts w:cstheme="minorHAnsi"/>
          <w:sz w:val="24"/>
          <w:szCs w:val="24"/>
        </w:rPr>
      </w:pPr>
      <w:r w:rsidRPr="007E4AA3">
        <w:rPr>
          <w:rFonts w:cstheme="minorHAnsi"/>
          <w:sz w:val="24"/>
          <w:szCs w:val="24"/>
          <w:u w:val="single"/>
        </w:rPr>
        <w:t>Philosophy. Journalism. Reading.</w:t>
      </w:r>
      <w:r w:rsidRPr="007E4AA3">
        <w:rPr>
          <w:rFonts w:cstheme="minorHAnsi"/>
          <w:sz w:val="24"/>
          <w:szCs w:val="24"/>
        </w:rPr>
        <w:t xml:space="preserve"> </w:t>
      </w:r>
      <w:r w:rsidR="00EF7466" w:rsidRPr="007E4AA3">
        <w:rPr>
          <w:rFonts w:cstheme="minorHAnsi"/>
          <w:sz w:val="24"/>
          <w:szCs w:val="24"/>
        </w:rPr>
        <w:t xml:space="preserve">Identify and compare examples (i.e. from </w:t>
      </w:r>
      <w:r w:rsidR="002C49FD" w:rsidRPr="007E4AA3">
        <w:rPr>
          <w:rFonts w:cstheme="minorHAnsi"/>
          <w:sz w:val="24"/>
          <w:szCs w:val="24"/>
        </w:rPr>
        <w:t xml:space="preserve">online </w:t>
      </w:r>
      <w:r w:rsidR="00EF7466" w:rsidRPr="007E4AA3">
        <w:rPr>
          <w:rFonts w:cstheme="minorHAnsi"/>
          <w:sz w:val="24"/>
          <w:szCs w:val="24"/>
        </w:rPr>
        <w:t>magazine</w:t>
      </w:r>
      <w:r w:rsidR="002C49FD" w:rsidRPr="007E4AA3">
        <w:rPr>
          <w:rFonts w:cstheme="minorHAnsi"/>
          <w:sz w:val="24"/>
          <w:szCs w:val="24"/>
        </w:rPr>
        <w:t xml:space="preserve">  or </w:t>
      </w:r>
      <w:r w:rsidR="00EF7466" w:rsidRPr="007E4AA3">
        <w:rPr>
          <w:rFonts w:cstheme="minorHAnsi"/>
          <w:sz w:val="24"/>
          <w:szCs w:val="24"/>
        </w:rPr>
        <w:t xml:space="preserve">newspaper articles, movie plots, television programs, etc.) of </w:t>
      </w:r>
      <w:r w:rsidRPr="007E4AA3">
        <w:rPr>
          <w:rFonts w:cstheme="minorHAnsi"/>
          <w:sz w:val="24"/>
          <w:szCs w:val="24"/>
        </w:rPr>
        <w:t>similar</w:t>
      </w:r>
      <w:r w:rsidR="00EF7466" w:rsidRPr="007E4AA3">
        <w:rPr>
          <w:rFonts w:cstheme="minorHAnsi"/>
          <w:sz w:val="24"/>
          <w:szCs w:val="24"/>
        </w:rPr>
        <w:t xml:space="preserve"> character</w:t>
      </w:r>
      <w:r w:rsidRPr="007E4AA3">
        <w:rPr>
          <w:rFonts w:cstheme="minorHAnsi"/>
          <w:sz w:val="24"/>
          <w:szCs w:val="24"/>
        </w:rPr>
        <w:t>s,</w:t>
      </w:r>
      <w:r w:rsidR="00EF7466" w:rsidRPr="007E4AA3">
        <w:rPr>
          <w:rFonts w:cstheme="minorHAnsi"/>
          <w:sz w:val="24"/>
          <w:szCs w:val="24"/>
        </w:rPr>
        <w:t xml:space="preserve"> theme</w:t>
      </w:r>
      <w:r w:rsidRPr="007E4AA3">
        <w:rPr>
          <w:rFonts w:cstheme="minorHAnsi"/>
          <w:sz w:val="24"/>
          <w:szCs w:val="24"/>
        </w:rPr>
        <w:t>s</w:t>
      </w:r>
      <w:r w:rsidR="00EF7466" w:rsidRPr="007E4AA3">
        <w:rPr>
          <w:rFonts w:cstheme="minorHAnsi"/>
          <w:sz w:val="24"/>
          <w:szCs w:val="24"/>
        </w:rPr>
        <w:t>, or idea</w:t>
      </w:r>
      <w:r w:rsidRPr="007E4AA3">
        <w:rPr>
          <w:rFonts w:cstheme="minorHAnsi"/>
          <w:sz w:val="24"/>
          <w:szCs w:val="24"/>
        </w:rPr>
        <w:t>s</w:t>
      </w:r>
      <w:r w:rsidR="000C7CC3" w:rsidRPr="007E4AA3">
        <w:rPr>
          <w:rFonts w:cstheme="minorHAnsi"/>
          <w:sz w:val="24"/>
          <w:szCs w:val="24"/>
        </w:rPr>
        <w:t xml:space="preserve"> from multiple sources</w:t>
      </w:r>
      <w:r w:rsidR="00EF7466" w:rsidRPr="007E4AA3">
        <w:rPr>
          <w:rFonts w:cstheme="minorHAnsi"/>
          <w:sz w:val="24"/>
          <w:szCs w:val="24"/>
        </w:rPr>
        <w:t xml:space="preserve">.  What examples, statements, or assumptions can the Christian accept as completely true or </w:t>
      </w:r>
      <w:r w:rsidR="000C7CC3" w:rsidRPr="007E4AA3">
        <w:rPr>
          <w:rFonts w:cstheme="minorHAnsi"/>
          <w:sz w:val="24"/>
          <w:szCs w:val="24"/>
        </w:rPr>
        <w:t>largely true</w:t>
      </w:r>
      <w:r w:rsidR="00EF7466" w:rsidRPr="007E4AA3">
        <w:rPr>
          <w:rFonts w:cstheme="minorHAnsi"/>
          <w:sz w:val="24"/>
          <w:szCs w:val="24"/>
        </w:rPr>
        <w:t xml:space="preserve">?  Which cannot be accepted as true?  Why or why not?  Can you state the Christian position (in contrast to the one presented) without using "chapter and verse" or "Christianesque" language?  Write down specific statements that you believe to be doubtful, </w:t>
      </w:r>
      <w:r w:rsidR="000C7CC3" w:rsidRPr="007E4AA3">
        <w:rPr>
          <w:rFonts w:cstheme="minorHAnsi"/>
          <w:sz w:val="24"/>
          <w:szCs w:val="24"/>
        </w:rPr>
        <w:t>faulty,</w:t>
      </w:r>
      <w:r w:rsidR="00EF7466" w:rsidRPr="007E4AA3">
        <w:rPr>
          <w:rFonts w:cstheme="minorHAnsi"/>
          <w:sz w:val="24"/>
          <w:szCs w:val="24"/>
        </w:rPr>
        <w:t xml:space="preserve"> or totally wrong.  Write down ideas that trouble you: either because you have never heard them before or because you don't know </w:t>
      </w:r>
      <w:r w:rsidR="00073E1A" w:rsidRPr="007E4AA3">
        <w:rPr>
          <w:rFonts w:cstheme="minorHAnsi"/>
          <w:sz w:val="24"/>
          <w:szCs w:val="24"/>
        </w:rPr>
        <w:t>whether</w:t>
      </w:r>
      <w:r w:rsidR="0036586C" w:rsidRPr="007E4AA3">
        <w:rPr>
          <w:rFonts w:cstheme="minorHAnsi"/>
          <w:sz w:val="24"/>
          <w:szCs w:val="24"/>
        </w:rPr>
        <w:t xml:space="preserve"> </w:t>
      </w:r>
      <w:r w:rsidR="002C4955" w:rsidRPr="007E4AA3">
        <w:rPr>
          <w:rFonts w:cstheme="minorHAnsi"/>
          <w:sz w:val="24"/>
          <w:szCs w:val="24"/>
        </w:rPr>
        <w:t xml:space="preserve">or not </w:t>
      </w:r>
      <w:r w:rsidR="00EF7466" w:rsidRPr="007E4AA3">
        <w:rPr>
          <w:rFonts w:cstheme="minorHAnsi"/>
          <w:sz w:val="24"/>
          <w:szCs w:val="24"/>
        </w:rPr>
        <w:t>they are true.</w:t>
      </w:r>
    </w:p>
    <w:p w14:paraId="0096465B" w14:textId="77777777" w:rsidR="0008794F" w:rsidRPr="0008794F" w:rsidRDefault="0008794F" w:rsidP="0008794F">
      <w:pPr>
        <w:rPr>
          <w:rFonts w:cstheme="minorHAnsi"/>
          <w:sz w:val="24"/>
          <w:szCs w:val="24"/>
          <w:u w:val="single"/>
        </w:rPr>
      </w:pPr>
      <w:r w:rsidRPr="0008794F">
        <w:rPr>
          <w:rFonts w:cstheme="minorHAnsi"/>
          <w:sz w:val="24"/>
          <w:szCs w:val="24"/>
          <w:u w:val="single"/>
        </w:rPr>
        <w:t>Cytotechnology. Forensic linguistics. Finite math.</w:t>
      </w:r>
    </w:p>
    <w:p w14:paraId="465D8C74" w14:textId="64724CA8" w:rsidR="00513679" w:rsidRPr="00513679" w:rsidRDefault="00513679" w:rsidP="00513679">
      <w:pPr>
        <w:rPr>
          <w:rFonts w:cstheme="minorHAnsi"/>
          <w:sz w:val="24"/>
          <w:szCs w:val="24"/>
        </w:rPr>
      </w:pPr>
      <w:r w:rsidRPr="00513679">
        <w:rPr>
          <w:rFonts w:cstheme="minorHAnsi"/>
          <w:sz w:val="24"/>
          <w:szCs w:val="24"/>
        </w:rPr>
        <w:t>The discussion was anything but typical.</w:t>
      </w:r>
      <w:r w:rsidR="00B2702A" w:rsidRPr="007E4AA3">
        <w:rPr>
          <w:rStyle w:val="FootnoteReference"/>
          <w:rFonts w:cstheme="minorHAnsi"/>
          <w:sz w:val="24"/>
          <w:szCs w:val="24"/>
        </w:rPr>
        <w:footnoteReference w:id="1"/>
      </w:r>
    </w:p>
    <w:p w14:paraId="467C2C84" w14:textId="203E510F" w:rsidR="00513679" w:rsidRPr="00513679" w:rsidRDefault="00513679" w:rsidP="00513679">
      <w:pPr>
        <w:rPr>
          <w:rFonts w:cstheme="minorHAnsi"/>
          <w:sz w:val="24"/>
          <w:szCs w:val="24"/>
        </w:rPr>
      </w:pPr>
      <w:r w:rsidRPr="00513679">
        <w:rPr>
          <w:rFonts w:cstheme="minorHAnsi"/>
          <w:sz w:val="24"/>
          <w:szCs w:val="24"/>
        </w:rPr>
        <w:t xml:space="preserve">I had to ask her if she would type out cytotechnology to me on my cell phone. I had not heard of it before even though I had seen its </w:t>
      </w:r>
      <w:r w:rsidR="00F7747E" w:rsidRPr="007E4AA3">
        <w:rPr>
          <w:rFonts w:cstheme="minorHAnsi"/>
          <w:sz w:val="24"/>
          <w:szCs w:val="24"/>
        </w:rPr>
        <w:t>effects</w:t>
      </w:r>
      <w:r w:rsidRPr="00513679">
        <w:rPr>
          <w:rFonts w:cstheme="minorHAnsi"/>
          <w:sz w:val="24"/>
          <w:szCs w:val="24"/>
        </w:rPr>
        <w:t xml:space="preserve"> in medical research.</w:t>
      </w:r>
    </w:p>
    <w:p w14:paraId="24C4AA3B" w14:textId="1CF1F7DC" w:rsidR="00513679" w:rsidRPr="00513679" w:rsidRDefault="00513679" w:rsidP="00513679">
      <w:pPr>
        <w:rPr>
          <w:rFonts w:cstheme="minorHAnsi"/>
          <w:sz w:val="24"/>
          <w:szCs w:val="24"/>
        </w:rPr>
      </w:pPr>
      <w:r w:rsidRPr="00513679">
        <w:rPr>
          <w:rFonts w:cstheme="minorHAnsi"/>
          <w:sz w:val="24"/>
          <w:szCs w:val="24"/>
        </w:rPr>
        <w:t>“Does your professor ever talk about origins, where things come from in your study?” I began.</w:t>
      </w:r>
    </w:p>
    <w:p w14:paraId="27C370F4" w14:textId="77777777" w:rsidR="00513679" w:rsidRPr="00513679" w:rsidRDefault="00513679" w:rsidP="00513679">
      <w:pPr>
        <w:rPr>
          <w:rFonts w:cstheme="minorHAnsi"/>
          <w:sz w:val="24"/>
          <w:szCs w:val="24"/>
        </w:rPr>
      </w:pPr>
      <w:r w:rsidRPr="00513679">
        <w:rPr>
          <w:rFonts w:cstheme="minorHAnsi"/>
          <w:sz w:val="24"/>
          <w:szCs w:val="24"/>
        </w:rPr>
        <w:t>“No,” she shook her head, “We don’t discuss ideas such as creation or evolution. Evolution is a given.”</w:t>
      </w:r>
    </w:p>
    <w:p w14:paraId="0FD0FA1D" w14:textId="77777777" w:rsidR="00513679" w:rsidRPr="00513679" w:rsidRDefault="00513679" w:rsidP="00513679">
      <w:pPr>
        <w:rPr>
          <w:rFonts w:cstheme="minorHAnsi"/>
          <w:sz w:val="24"/>
          <w:szCs w:val="24"/>
        </w:rPr>
      </w:pPr>
      <w:r w:rsidRPr="00513679">
        <w:rPr>
          <w:rFonts w:cstheme="minorHAnsi"/>
          <w:sz w:val="24"/>
          <w:szCs w:val="24"/>
        </w:rPr>
        <w:t>“Let me ask a different question. Does your professor ever use the words ‘awe,’ ‘beauty,’ ‘wonder,’ or ‘amazement’ when talking about human cell structure?”</w:t>
      </w:r>
    </w:p>
    <w:p w14:paraId="5F17EA39" w14:textId="10620F4F" w:rsidR="00513679" w:rsidRPr="00513679" w:rsidRDefault="00513679" w:rsidP="00513679">
      <w:pPr>
        <w:rPr>
          <w:rFonts w:cstheme="minorHAnsi"/>
          <w:sz w:val="24"/>
          <w:szCs w:val="24"/>
        </w:rPr>
      </w:pPr>
      <w:r w:rsidRPr="00513679">
        <w:rPr>
          <w:rFonts w:cstheme="minorHAnsi"/>
          <w:sz w:val="24"/>
          <w:szCs w:val="24"/>
        </w:rPr>
        <w:lastRenderedPageBreak/>
        <w:t>“Oh, yes! All the time! He will say things like, ‘If the molecular structure changed a fraction or the cell structure shifted ever so slightly in this direction the immune system would not work’.”</w:t>
      </w:r>
    </w:p>
    <w:p w14:paraId="338175AF" w14:textId="77777777" w:rsidR="00513679" w:rsidRPr="00513679" w:rsidRDefault="00513679" w:rsidP="00513679">
      <w:pPr>
        <w:rPr>
          <w:rFonts w:cstheme="minorHAnsi"/>
          <w:sz w:val="24"/>
          <w:szCs w:val="24"/>
        </w:rPr>
      </w:pPr>
      <w:r w:rsidRPr="00513679">
        <w:rPr>
          <w:rFonts w:cstheme="minorHAnsi"/>
          <w:sz w:val="24"/>
          <w:szCs w:val="24"/>
        </w:rPr>
        <w:t>She paused. Then she said, “You know, now that I think about it, my professor assumes design all the time! He will use the word and I will think to myself, ‘How can you use that word if you believe in evolution?’”</w:t>
      </w:r>
    </w:p>
    <w:p w14:paraId="088C8069" w14:textId="77777777" w:rsidR="00513679" w:rsidRPr="00513679" w:rsidRDefault="00513679" w:rsidP="00513679">
      <w:pPr>
        <w:rPr>
          <w:rFonts w:cstheme="minorHAnsi"/>
          <w:sz w:val="24"/>
          <w:szCs w:val="24"/>
        </w:rPr>
      </w:pPr>
      <w:r w:rsidRPr="00513679">
        <w:rPr>
          <w:rFonts w:cstheme="minorHAnsi"/>
          <w:sz w:val="24"/>
          <w:szCs w:val="24"/>
        </w:rPr>
        <w:t>“And there it is!” I declared, looking around the table. “No one – Christian or non-Christian – can operate in their respective fields of study without depending on concepts that come from outside themselves.”</w:t>
      </w:r>
    </w:p>
    <w:p w14:paraId="1126FAB6" w14:textId="2484A95D" w:rsidR="00513679" w:rsidRPr="00513679" w:rsidRDefault="00513679" w:rsidP="00513679">
      <w:pPr>
        <w:rPr>
          <w:rFonts w:cstheme="minorHAnsi"/>
          <w:sz w:val="24"/>
          <w:szCs w:val="24"/>
        </w:rPr>
      </w:pPr>
      <w:r w:rsidRPr="00513679">
        <w:rPr>
          <w:rFonts w:cstheme="minorHAnsi"/>
          <w:sz w:val="24"/>
          <w:szCs w:val="24"/>
        </w:rPr>
        <w:t>I looked at the young mathematician sitting across from me. “I bet your math courses suggest that one of the ways a math proof is identified as true is if the equation is beautiful.”</w:t>
      </w:r>
    </w:p>
    <w:p w14:paraId="1F6CE54C" w14:textId="77777777" w:rsidR="00513679" w:rsidRPr="00513679" w:rsidRDefault="00513679" w:rsidP="00513679">
      <w:pPr>
        <w:rPr>
          <w:rFonts w:cstheme="minorHAnsi"/>
          <w:sz w:val="24"/>
          <w:szCs w:val="24"/>
        </w:rPr>
      </w:pPr>
      <w:r w:rsidRPr="00513679">
        <w:rPr>
          <w:rFonts w:cstheme="minorHAnsi"/>
          <w:sz w:val="24"/>
          <w:szCs w:val="24"/>
        </w:rPr>
        <w:t>He agreed, shaking his head up and down, “Mathematical computation depends on beauty.”</w:t>
      </w:r>
    </w:p>
    <w:p w14:paraId="2FA54B88" w14:textId="77777777" w:rsidR="00513679" w:rsidRPr="00513679" w:rsidRDefault="00513679" w:rsidP="00513679">
      <w:pPr>
        <w:rPr>
          <w:rFonts w:cstheme="minorHAnsi"/>
          <w:sz w:val="24"/>
          <w:szCs w:val="24"/>
        </w:rPr>
      </w:pPr>
      <w:r w:rsidRPr="00513679">
        <w:rPr>
          <w:rFonts w:cstheme="minorHAnsi"/>
          <w:sz w:val="24"/>
          <w:szCs w:val="24"/>
        </w:rPr>
        <w:t>The student who has fallen in love with forensic linguistics concurred, “We depend on the framework of logic as we investigate law. We assume logic as the basis for our study.”</w:t>
      </w:r>
    </w:p>
    <w:p w14:paraId="734F7FB6" w14:textId="62F678C9" w:rsidR="00513679" w:rsidRPr="00513679" w:rsidRDefault="00513679" w:rsidP="00513679">
      <w:pPr>
        <w:rPr>
          <w:rFonts w:cstheme="minorHAnsi"/>
          <w:sz w:val="24"/>
          <w:szCs w:val="24"/>
        </w:rPr>
      </w:pPr>
      <w:r w:rsidRPr="00513679">
        <w:rPr>
          <w:rFonts w:cstheme="minorHAnsi"/>
          <w:sz w:val="24"/>
          <w:szCs w:val="24"/>
        </w:rPr>
        <w:t>“Do you see?!” I exclaimed, “The Christian worldview provides the presuppositions for everything! Humans assume beauty, logic, and wonder as results of any investigation without giving a thought about where those ideas originate.”</w:t>
      </w:r>
    </w:p>
    <w:p w14:paraId="4BE36B1E" w14:textId="77777777" w:rsidR="00513679" w:rsidRPr="00513679" w:rsidRDefault="00513679" w:rsidP="00513679">
      <w:pPr>
        <w:rPr>
          <w:rFonts w:cstheme="minorHAnsi"/>
          <w:sz w:val="24"/>
          <w:szCs w:val="24"/>
        </w:rPr>
      </w:pPr>
      <w:r w:rsidRPr="00513679">
        <w:rPr>
          <w:rFonts w:cstheme="minorHAnsi"/>
          <w:sz w:val="24"/>
          <w:szCs w:val="24"/>
        </w:rPr>
        <w:t>Our discussions around the lunch table continued over a myriad of topics.</w:t>
      </w:r>
    </w:p>
    <w:p w14:paraId="6E913D6E" w14:textId="77777777" w:rsidR="00513679" w:rsidRPr="007E4AA3" w:rsidRDefault="00513679" w:rsidP="00513679">
      <w:pPr>
        <w:rPr>
          <w:rFonts w:cstheme="minorHAnsi"/>
          <w:sz w:val="24"/>
          <w:szCs w:val="24"/>
        </w:rPr>
      </w:pPr>
      <w:r w:rsidRPr="00513679">
        <w:rPr>
          <w:rFonts w:cstheme="minorHAnsi"/>
          <w:sz w:val="24"/>
          <w:szCs w:val="24"/>
        </w:rPr>
        <w:t>But we were all reminded again that our scholastic lives are governed by The One who has designed, sustains, and enjoys all things in His creation.</w:t>
      </w:r>
    </w:p>
    <w:p w14:paraId="2F53DFA1" w14:textId="77777777" w:rsidR="00C83A44" w:rsidRPr="00C83A44" w:rsidRDefault="00C83A44" w:rsidP="00C83A44">
      <w:pPr>
        <w:rPr>
          <w:rFonts w:cstheme="minorHAnsi"/>
          <w:sz w:val="24"/>
          <w:szCs w:val="24"/>
        </w:rPr>
      </w:pPr>
      <w:r w:rsidRPr="00C83A44">
        <w:rPr>
          <w:rFonts w:cstheme="minorHAnsi"/>
          <w:sz w:val="24"/>
          <w:szCs w:val="24"/>
        </w:rPr>
        <w:t>One in our group told of a conversation she had overheard in her department. “You can hear everything from where I sit,” she explained, continuing, “Two accomplished PhD professors were musing aloud saying things like, ‘After all our accomplishments, publications, and credits, is </w:t>
      </w:r>
      <w:r w:rsidRPr="00C83A44">
        <w:rPr>
          <w:rFonts w:cstheme="minorHAnsi"/>
          <w:i/>
          <w:iCs/>
          <w:sz w:val="24"/>
          <w:szCs w:val="24"/>
        </w:rPr>
        <w:t>this </w:t>
      </w:r>
      <w:r w:rsidRPr="00C83A44">
        <w:rPr>
          <w:rFonts w:cstheme="minorHAnsi"/>
          <w:sz w:val="24"/>
          <w:szCs w:val="24"/>
        </w:rPr>
        <w:t>all there is?’”</w:t>
      </w:r>
    </w:p>
    <w:p w14:paraId="3FB6EFC4" w14:textId="77777777" w:rsidR="00C83A44" w:rsidRPr="00C83A44" w:rsidRDefault="00C83A44" w:rsidP="00C83A44">
      <w:pPr>
        <w:rPr>
          <w:rFonts w:cstheme="minorHAnsi"/>
          <w:sz w:val="24"/>
          <w:szCs w:val="24"/>
        </w:rPr>
      </w:pPr>
      <w:r w:rsidRPr="00C83A44">
        <w:rPr>
          <w:rFonts w:cstheme="minorHAnsi"/>
          <w:sz w:val="24"/>
          <w:szCs w:val="24"/>
        </w:rPr>
        <w:t>“I wish I could have had the liberty to engage that conversation. Maybe they should talk with us over lunch.”</w:t>
      </w:r>
    </w:p>
    <w:p w14:paraId="54EE9581" w14:textId="5CAB585B" w:rsidR="00513679" w:rsidRPr="00513679" w:rsidRDefault="00F7747E" w:rsidP="00513679">
      <w:pPr>
        <w:rPr>
          <w:rFonts w:cstheme="minorHAnsi"/>
          <w:sz w:val="24"/>
          <w:szCs w:val="24"/>
        </w:rPr>
      </w:pPr>
      <w:r w:rsidRPr="007E4AA3">
        <w:rPr>
          <w:rFonts w:cstheme="minorHAnsi"/>
          <w:sz w:val="24"/>
          <w:szCs w:val="24"/>
          <w:u w:val="single"/>
        </w:rPr>
        <w:t xml:space="preserve">Assumptions. Questions. </w:t>
      </w:r>
      <w:r w:rsidR="00513679" w:rsidRPr="00513679">
        <w:rPr>
          <w:rFonts w:cstheme="minorHAnsi"/>
          <w:sz w:val="24"/>
          <w:szCs w:val="24"/>
          <w:u w:val="single"/>
        </w:rPr>
        <w:t>Teachers and students all assume</w:t>
      </w:r>
    </w:p>
    <w:p w14:paraId="5FEA491B" w14:textId="77777777" w:rsidR="00513679" w:rsidRPr="00513679" w:rsidRDefault="00513679" w:rsidP="00513679">
      <w:pPr>
        <w:numPr>
          <w:ilvl w:val="0"/>
          <w:numId w:val="6"/>
        </w:numPr>
        <w:rPr>
          <w:rFonts w:cstheme="minorHAnsi"/>
          <w:sz w:val="24"/>
          <w:szCs w:val="24"/>
        </w:rPr>
      </w:pPr>
      <w:r w:rsidRPr="00513679">
        <w:rPr>
          <w:rFonts w:cstheme="minorHAnsi"/>
          <w:b/>
          <w:bCs/>
          <w:sz w:val="24"/>
          <w:szCs w:val="24"/>
        </w:rPr>
        <w:t>an origin for our study</w:t>
      </w:r>
      <w:r w:rsidRPr="00513679">
        <w:rPr>
          <w:rFonts w:cstheme="minorHAnsi"/>
          <w:sz w:val="24"/>
          <w:szCs w:val="24"/>
        </w:rPr>
        <w:t> which makes us ask, </w:t>
      </w:r>
      <w:r w:rsidRPr="00513679">
        <w:rPr>
          <w:rFonts w:cstheme="minorHAnsi"/>
          <w:sz w:val="24"/>
          <w:szCs w:val="24"/>
          <w:u w:val="single"/>
        </w:rPr>
        <w:t>“Where did that come from?”</w:t>
      </w:r>
    </w:p>
    <w:p w14:paraId="3A038972" w14:textId="77777777" w:rsidR="00513679" w:rsidRPr="00513679" w:rsidRDefault="00513679" w:rsidP="00513679">
      <w:pPr>
        <w:numPr>
          <w:ilvl w:val="0"/>
          <w:numId w:val="6"/>
        </w:numPr>
        <w:rPr>
          <w:rFonts w:cstheme="minorHAnsi"/>
          <w:sz w:val="24"/>
          <w:szCs w:val="24"/>
        </w:rPr>
      </w:pPr>
      <w:r w:rsidRPr="00513679">
        <w:rPr>
          <w:rFonts w:cstheme="minorHAnsi"/>
          <w:b/>
          <w:bCs/>
          <w:sz w:val="24"/>
          <w:szCs w:val="24"/>
        </w:rPr>
        <w:t>boundaries for our schoolwork</w:t>
      </w:r>
      <w:r w:rsidRPr="00513679">
        <w:rPr>
          <w:rFonts w:cstheme="minorHAnsi"/>
          <w:sz w:val="24"/>
          <w:szCs w:val="24"/>
        </w:rPr>
        <w:t> questioning, </w:t>
      </w:r>
      <w:r w:rsidRPr="00513679">
        <w:rPr>
          <w:rFonts w:cstheme="minorHAnsi"/>
          <w:sz w:val="24"/>
          <w:szCs w:val="24"/>
          <w:u w:val="single"/>
        </w:rPr>
        <w:t>“Why are limitations built into the world?”</w:t>
      </w:r>
    </w:p>
    <w:p w14:paraId="34BC9ED3" w14:textId="77777777" w:rsidR="00513679" w:rsidRPr="00513679" w:rsidRDefault="00513679" w:rsidP="00513679">
      <w:pPr>
        <w:numPr>
          <w:ilvl w:val="0"/>
          <w:numId w:val="6"/>
        </w:numPr>
        <w:rPr>
          <w:rFonts w:cstheme="minorHAnsi"/>
          <w:sz w:val="24"/>
          <w:szCs w:val="24"/>
        </w:rPr>
      </w:pPr>
      <w:r w:rsidRPr="00513679">
        <w:rPr>
          <w:rFonts w:cstheme="minorHAnsi"/>
          <w:b/>
          <w:bCs/>
          <w:sz w:val="24"/>
          <w:szCs w:val="24"/>
        </w:rPr>
        <w:t>exploration in our field of research</w:t>
      </w:r>
      <w:r w:rsidRPr="00513679">
        <w:rPr>
          <w:rFonts w:cstheme="minorHAnsi"/>
          <w:sz w:val="24"/>
          <w:szCs w:val="24"/>
        </w:rPr>
        <w:t> suggesting, </w:t>
      </w:r>
      <w:r w:rsidRPr="00513679">
        <w:rPr>
          <w:rFonts w:cstheme="minorHAnsi"/>
          <w:sz w:val="24"/>
          <w:szCs w:val="24"/>
          <w:u w:val="single"/>
        </w:rPr>
        <w:t>“What else is there to learn?”</w:t>
      </w:r>
    </w:p>
    <w:p w14:paraId="4325D846" w14:textId="77777777" w:rsidR="00513679" w:rsidRPr="00513679" w:rsidRDefault="00513679" w:rsidP="00513679">
      <w:pPr>
        <w:numPr>
          <w:ilvl w:val="0"/>
          <w:numId w:val="6"/>
        </w:numPr>
        <w:rPr>
          <w:rFonts w:cstheme="minorHAnsi"/>
          <w:sz w:val="24"/>
          <w:szCs w:val="24"/>
        </w:rPr>
      </w:pPr>
      <w:r w:rsidRPr="00513679">
        <w:rPr>
          <w:rFonts w:cstheme="minorHAnsi"/>
          <w:b/>
          <w:bCs/>
          <w:sz w:val="24"/>
          <w:szCs w:val="24"/>
        </w:rPr>
        <w:t>delight as we pursue creative alternatives</w:t>
      </w:r>
      <w:r w:rsidRPr="00513679">
        <w:rPr>
          <w:rFonts w:cstheme="minorHAnsi"/>
          <w:sz w:val="24"/>
          <w:szCs w:val="24"/>
        </w:rPr>
        <w:t> thinking, </w:t>
      </w:r>
      <w:r w:rsidRPr="00513679">
        <w:rPr>
          <w:rFonts w:cstheme="minorHAnsi"/>
          <w:sz w:val="24"/>
          <w:szCs w:val="24"/>
          <w:u w:val="single"/>
        </w:rPr>
        <w:t>“How can I make this better?”</w:t>
      </w:r>
    </w:p>
    <w:p w14:paraId="1DE6C42F" w14:textId="77777777" w:rsidR="00513679" w:rsidRPr="00513679" w:rsidRDefault="00513679" w:rsidP="00513679">
      <w:pPr>
        <w:numPr>
          <w:ilvl w:val="0"/>
          <w:numId w:val="6"/>
        </w:numPr>
        <w:rPr>
          <w:rFonts w:cstheme="minorHAnsi"/>
          <w:sz w:val="24"/>
          <w:szCs w:val="24"/>
        </w:rPr>
      </w:pPr>
      <w:r w:rsidRPr="00513679">
        <w:rPr>
          <w:rFonts w:cstheme="minorHAnsi"/>
          <w:b/>
          <w:bCs/>
          <w:sz w:val="24"/>
          <w:szCs w:val="24"/>
        </w:rPr>
        <w:t>a lack of fulfillment</w:t>
      </w:r>
      <w:r w:rsidRPr="00513679">
        <w:rPr>
          <w:rFonts w:cstheme="minorHAnsi"/>
          <w:sz w:val="24"/>
          <w:szCs w:val="24"/>
        </w:rPr>
        <w:t> in our discoveries unless we can answer, </w:t>
      </w:r>
      <w:r w:rsidRPr="00513679">
        <w:rPr>
          <w:rFonts w:cstheme="minorHAnsi"/>
          <w:sz w:val="24"/>
          <w:szCs w:val="24"/>
          <w:u w:val="single"/>
        </w:rPr>
        <w:t>“When will I feel satisfied?”</w:t>
      </w:r>
    </w:p>
    <w:p w14:paraId="562BC84F" w14:textId="77777777" w:rsidR="008F67F4" w:rsidRPr="007E4AA3" w:rsidRDefault="008F67F4" w:rsidP="00865500">
      <w:pPr>
        <w:rPr>
          <w:rFonts w:cstheme="minorHAnsi"/>
          <w:sz w:val="24"/>
          <w:szCs w:val="24"/>
          <w:u w:val="single"/>
        </w:rPr>
      </w:pPr>
    </w:p>
    <w:p w14:paraId="089A6AED" w14:textId="31095384" w:rsidR="00294A6D" w:rsidRPr="007E4AA3" w:rsidRDefault="008D6542" w:rsidP="00865500">
      <w:pPr>
        <w:rPr>
          <w:rFonts w:cstheme="minorHAnsi"/>
          <w:sz w:val="24"/>
          <w:szCs w:val="24"/>
        </w:rPr>
      </w:pPr>
      <w:r w:rsidRPr="007E4AA3">
        <w:rPr>
          <w:rFonts w:cstheme="minorHAnsi"/>
          <w:sz w:val="24"/>
          <w:szCs w:val="24"/>
          <w:u w:val="single"/>
        </w:rPr>
        <w:lastRenderedPageBreak/>
        <w:t>All Disciplines</w:t>
      </w:r>
      <w:r w:rsidR="004C74C6" w:rsidRPr="007E4AA3">
        <w:rPr>
          <w:rFonts w:cstheme="minorHAnsi"/>
          <w:sz w:val="24"/>
          <w:szCs w:val="24"/>
        </w:rPr>
        <w:t xml:space="preserve">. </w:t>
      </w:r>
      <w:r w:rsidR="004C74C6" w:rsidRPr="007E4AA3">
        <w:rPr>
          <w:rFonts w:cstheme="minorHAnsi"/>
          <w:sz w:val="24"/>
          <w:szCs w:val="24"/>
          <w:u w:val="single"/>
        </w:rPr>
        <w:t>Analysis. Assessment.</w:t>
      </w:r>
    </w:p>
    <w:p w14:paraId="4F83236B" w14:textId="0B72BC89" w:rsidR="002C3700" w:rsidRPr="007E4AA3" w:rsidRDefault="002C3700" w:rsidP="003D4465">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Analyze each statement to understand the assumptions</w:t>
      </w:r>
      <w:r w:rsidR="008022AE" w:rsidRPr="007E4AA3">
        <w:rPr>
          <w:rFonts w:eastAsia="Times New Roman" w:cstheme="minorHAnsi"/>
          <w:kern w:val="0"/>
          <w:sz w:val="24"/>
          <w:szCs w:val="24"/>
          <w14:ligatures w14:val="none"/>
        </w:rPr>
        <w:t>. Then ask, “C</w:t>
      </w:r>
      <w:r w:rsidRPr="007E4AA3">
        <w:rPr>
          <w:rFonts w:eastAsia="Times New Roman" w:cstheme="minorHAnsi"/>
          <w:kern w:val="0"/>
          <w:sz w:val="24"/>
          <w:szCs w:val="24"/>
          <w14:ligatures w14:val="none"/>
        </w:rPr>
        <w:t xml:space="preserve">an </w:t>
      </w:r>
      <w:r w:rsidR="008022AE" w:rsidRPr="007E4AA3">
        <w:rPr>
          <w:rFonts w:eastAsia="Times New Roman" w:cstheme="minorHAnsi"/>
          <w:kern w:val="0"/>
          <w:sz w:val="24"/>
          <w:szCs w:val="24"/>
          <w14:ligatures w14:val="none"/>
        </w:rPr>
        <w:t xml:space="preserve">this viewpoint </w:t>
      </w:r>
      <w:r w:rsidRPr="007E4AA3">
        <w:rPr>
          <w:rFonts w:eastAsia="Times New Roman" w:cstheme="minorHAnsi"/>
          <w:kern w:val="0"/>
          <w:sz w:val="24"/>
          <w:szCs w:val="24"/>
          <w14:ligatures w14:val="none"/>
        </w:rPr>
        <w:t>be</w:t>
      </w:r>
      <w:r w:rsidR="00B125F6" w:rsidRPr="007E4AA3">
        <w:rPr>
          <w:rFonts w:eastAsia="Times New Roman" w:cstheme="minorHAnsi"/>
          <w:kern w:val="0"/>
          <w:sz w:val="24"/>
          <w:szCs w:val="24"/>
          <w14:ligatures w14:val="none"/>
        </w:rPr>
        <w:t xml:space="preserve"> lived out</w:t>
      </w:r>
      <w:r w:rsidRPr="007E4AA3">
        <w:rPr>
          <w:rFonts w:eastAsia="Times New Roman" w:cstheme="minorHAnsi"/>
          <w:kern w:val="0"/>
          <w:sz w:val="24"/>
          <w:szCs w:val="24"/>
          <w14:ligatures w14:val="none"/>
        </w:rPr>
        <w:t xml:space="preserve"> in real world situations</w:t>
      </w:r>
      <w:r w:rsidR="008022AE" w:rsidRPr="007E4AA3">
        <w:rPr>
          <w:rFonts w:eastAsia="Times New Roman" w:cstheme="minorHAnsi"/>
          <w:kern w:val="0"/>
          <w:sz w:val="24"/>
          <w:szCs w:val="24"/>
          <w14:ligatures w14:val="none"/>
        </w:rPr>
        <w:t xml:space="preserve">?” </w:t>
      </w:r>
      <w:r w:rsidRPr="007E4AA3">
        <w:rPr>
          <w:rFonts w:eastAsia="Times New Roman" w:cstheme="minorHAnsi"/>
          <w:kern w:val="0"/>
          <w:sz w:val="24"/>
          <w:szCs w:val="24"/>
          <w14:ligatures w14:val="none"/>
        </w:rPr>
        <w:t>Groups will be assigned to each statement below to give an oral report on</w:t>
      </w:r>
      <w:r w:rsidR="003D4465" w:rsidRPr="007E4AA3">
        <w:rPr>
          <w:rFonts w:eastAsia="Times New Roman" w:cstheme="minorHAnsi"/>
          <w:kern w:val="0"/>
          <w:sz w:val="24"/>
          <w:szCs w:val="24"/>
          <w14:ligatures w14:val="none"/>
        </w:rPr>
        <w:t xml:space="preserve"> </w:t>
      </w:r>
      <w:r w:rsidRPr="007E4AA3">
        <w:rPr>
          <w:rFonts w:eastAsia="Times New Roman" w:cstheme="minorHAnsi"/>
          <w:kern w:val="0"/>
          <w:sz w:val="24"/>
          <w:szCs w:val="24"/>
          <w14:ligatures w14:val="none"/>
        </w:rPr>
        <w:t xml:space="preserve">as to their findings.  Each report should be 2-3 minutes in length clearly identifying assumptions, </w:t>
      </w:r>
      <w:r w:rsidR="00D409F7" w:rsidRPr="007E4AA3">
        <w:rPr>
          <w:rFonts w:eastAsia="Times New Roman" w:cstheme="minorHAnsi"/>
          <w:kern w:val="0"/>
          <w:sz w:val="24"/>
          <w:szCs w:val="24"/>
          <w14:ligatures w14:val="none"/>
        </w:rPr>
        <w:t xml:space="preserve">possible </w:t>
      </w:r>
      <w:r w:rsidRPr="007E4AA3">
        <w:rPr>
          <w:rFonts w:eastAsia="Times New Roman" w:cstheme="minorHAnsi"/>
          <w:kern w:val="0"/>
          <w:sz w:val="24"/>
          <w:szCs w:val="24"/>
          <w14:ligatures w14:val="none"/>
        </w:rPr>
        <w:t xml:space="preserve">practicality, and a Christian response to each individualized truth claim.  </w:t>
      </w:r>
    </w:p>
    <w:p w14:paraId="74F2B159"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1D8A9407" w14:textId="77777777" w:rsidR="002C3700" w:rsidRPr="007E4AA3" w:rsidRDefault="002C3700" w:rsidP="002C3700">
      <w:pPr>
        <w:spacing w:after="0" w:line="240" w:lineRule="auto"/>
        <w:jc w:val="both"/>
        <w:rPr>
          <w:rFonts w:eastAsia="Times New Roman" w:cstheme="minorHAnsi"/>
          <w:kern w:val="0"/>
          <w:sz w:val="24"/>
          <w:szCs w:val="24"/>
          <w:u w:val="single"/>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u w:val="single"/>
          <w14:ligatures w14:val="none"/>
        </w:rPr>
        <w:t>TRUTH CLAIMS</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u w:val="single"/>
          <w14:ligatures w14:val="none"/>
        </w:rPr>
        <w:t>TRUTH CRITIQUES</w:t>
      </w:r>
    </w:p>
    <w:p w14:paraId="685D8B36"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67B27912"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"There are many truths."</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44DB9B4E"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4FA1F0A7" w14:textId="209E3FC9"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8022AE"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785F03F0"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70271129" w14:textId="78E7B73C"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"Truth is what you make it."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AA5E50"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Assumptions:</w:t>
      </w:r>
    </w:p>
    <w:p w14:paraId="25CA3F38"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2906D4E2" w14:textId="1DC1C28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491287"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723F78AB"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48DBF618"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"Truth is moral and requires a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397CC0C0"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commitment to a moral life </w:t>
      </w:r>
    </w:p>
    <w:p w14:paraId="01FB4AEA"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defined by honesty, fairness, </w:t>
      </w:r>
    </w:p>
    <w:p w14:paraId="11F2B098" w14:textId="5F346BB3" w:rsidR="002C3700" w:rsidRPr="007E4AA3" w:rsidRDefault="002C3700" w:rsidP="00247BD2">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courage and respect for others."</w:t>
      </w:r>
      <w:r w:rsidR="00247BD2" w:rsidRPr="007E4AA3">
        <w:rPr>
          <w:rFonts w:eastAsia="Times New Roman" w:cstheme="minorHAnsi"/>
          <w:kern w:val="0"/>
          <w:sz w:val="24"/>
          <w:szCs w:val="24"/>
          <w14:ligatures w14:val="none"/>
        </w:rPr>
        <w:tab/>
      </w:r>
      <w:r w:rsidR="00247BD2" w:rsidRPr="007E4AA3">
        <w:rPr>
          <w:rFonts w:eastAsia="Times New Roman" w:cstheme="minorHAnsi"/>
          <w:kern w:val="0"/>
          <w:sz w:val="24"/>
          <w:szCs w:val="24"/>
          <w14:ligatures w14:val="none"/>
        </w:rPr>
        <w:tab/>
      </w:r>
      <w:r w:rsidR="00247BD2" w:rsidRPr="007E4AA3">
        <w:rPr>
          <w:rFonts w:eastAsia="Times New Roman" w:cstheme="minorHAnsi"/>
          <w:kern w:val="0"/>
          <w:sz w:val="24"/>
          <w:szCs w:val="24"/>
          <w14:ligatures w14:val="none"/>
        </w:rPr>
        <w:tab/>
      </w:r>
      <w:r w:rsidR="00491287"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168A754D"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58C2C677"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"Truth is determined through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4344A59D"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knowledge, reason, life </w:t>
      </w:r>
    </w:p>
    <w:p w14:paraId="756AB09B" w14:textId="45D5AAC5" w:rsidR="002C3700" w:rsidRPr="007E4AA3" w:rsidRDefault="002C3700" w:rsidP="00491287">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experiences, and common sense." </w:t>
      </w:r>
      <w:r w:rsidR="00491287" w:rsidRPr="007E4AA3">
        <w:rPr>
          <w:rFonts w:eastAsia="Times New Roman" w:cstheme="minorHAnsi"/>
          <w:kern w:val="0"/>
          <w:sz w:val="24"/>
          <w:szCs w:val="24"/>
          <w14:ligatures w14:val="none"/>
        </w:rPr>
        <w:tab/>
      </w:r>
      <w:r w:rsidR="00491287" w:rsidRPr="007E4AA3">
        <w:rPr>
          <w:rFonts w:eastAsia="Times New Roman" w:cstheme="minorHAnsi"/>
          <w:kern w:val="0"/>
          <w:sz w:val="24"/>
          <w:szCs w:val="24"/>
          <w14:ligatures w14:val="none"/>
        </w:rPr>
        <w:tab/>
      </w:r>
      <w:r w:rsidR="00491287" w:rsidRPr="007E4AA3">
        <w:rPr>
          <w:rFonts w:eastAsia="Times New Roman" w:cstheme="minorHAnsi"/>
          <w:kern w:val="0"/>
          <w:sz w:val="24"/>
          <w:szCs w:val="24"/>
          <w14:ligatures w14:val="none"/>
        </w:rPr>
        <w:tab/>
      </w:r>
      <w:r w:rsidR="00247BD2"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190621BF"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1B49648C" w14:textId="1498B221"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"What is true today may not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AA5E50"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Assumptions:</w:t>
      </w:r>
    </w:p>
    <w:p w14:paraId="69A2FF43"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be true tomorrow."</w:t>
      </w:r>
    </w:p>
    <w:p w14:paraId="626DEAE1" w14:textId="75B9E090" w:rsidR="002C3700" w:rsidRPr="007E4AA3" w:rsidRDefault="006D124E" w:rsidP="002C3700">
      <w:pPr>
        <w:spacing w:after="0" w:line="240" w:lineRule="auto"/>
        <w:ind w:left="4320" w:firstLine="720"/>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Real World</w:t>
      </w:r>
      <w:r w:rsidR="002C3700" w:rsidRPr="007E4AA3">
        <w:rPr>
          <w:rFonts w:eastAsia="Times New Roman" w:cstheme="minorHAnsi"/>
          <w:kern w:val="0"/>
          <w:sz w:val="24"/>
          <w:szCs w:val="24"/>
          <w14:ligatures w14:val="none"/>
        </w:rPr>
        <w:t>:</w:t>
      </w:r>
    </w:p>
    <w:p w14:paraId="330F8F75"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76FF5C4F"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"What is true for me may not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3D85369D"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be true for you."</w:t>
      </w:r>
    </w:p>
    <w:p w14:paraId="6FD40ABF" w14:textId="378450F3" w:rsidR="002C3700" w:rsidRPr="007E4AA3" w:rsidRDefault="006D124E" w:rsidP="002C3700">
      <w:pPr>
        <w:spacing w:after="0" w:line="240" w:lineRule="auto"/>
        <w:ind w:left="4320" w:firstLine="720"/>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Real World</w:t>
      </w:r>
      <w:r w:rsidR="002C3700" w:rsidRPr="007E4AA3">
        <w:rPr>
          <w:rFonts w:eastAsia="Times New Roman" w:cstheme="minorHAnsi"/>
          <w:kern w:val="0"/>
          <w:sz w:val="24"/>
          <w:szCs w:val="24"/>
          <w14:ligatures w14:val="none"/>
        </w:rPr>
        <w:t>:</w:t>
      </w:r>
    </w:p>
    <w:p w14:paraId="39506A61"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5D0DEC45"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"I know it's true in my heart."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7A2DF585"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7E846887" w14:textId="7E16A0FF" w:rsidR="002C3700" w:rsidRPr="007E4AA3" w:rsidRDefault="006D124E"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Real World:</w:t>
      </w:r>
    </w:p>
    <w:p w14:paraId="2AC7063B"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3046D409"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"I cannot impose my truth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28412581"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on another or say that</w:t>
      </w:r>
    </w:p>
    <w:p w14:paraId="47878F7F" w14:textId="564C1EF9" w:rsidR="002C3700" w:rsidRPr="007E4AA3" w:rsidRDefault="002C3700" w:rsidP="006D124E">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someone's truth is wrong."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6D124E"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3698DCD8"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1450B401" w14:textId="77777777" w:rsidR="0086724A" w:rsidRPr="007E4AA3" w:rsidRDefault="0086724A" w:rsidP="002C3700">
      <w:pPr>
        <w:spacing w:after="0" w:line="240" w:lineRule="auto"/>
        <w:jc w:val="both"/>
        <w:rPr>
          <w:rFonts w:eastAsia="Times New Roman" w:cstheme="minorHAnsi"/>
          <w:kern w:val="0"/>
          <w:sz w:val="24"/>
          <w:szCs w:val="24"/>
          <w14:ligatures w14:val="none"/>
        </w:rPr>
      </w:pPr>
    </w:p>
    <w:p w14:paraId="69E799C5" w14:textId="2FE8E2C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"Truth is harmony with nature."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072FC4F5"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4EA398B6" w14:textId="5A4E6300"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86724A"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189C4C64"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3F2B66B4"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"Taboos are the result of</w:t>
      </w:r>
    </w:p>
    <w:p w14:paraId="7F0FE114" w14:textId="77777777"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knowing truth and falsehood." </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t>Assumptions:</w:t>
      </w:r>
    </w:p>
    <w:p w14:paraId="280D1F6B"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7F883E20" w14:textId="0E3F1A6E" w:rsidR="002C3700" w:rsidRPr="007E4AA3" w:rsidRDefault="002C3700" w:rsidP="002C3700">
      <w:pPr>
        <w:spacing w:after="0" w:line="240" w:lineRule="auto"/>
        <w:jc w:val="both"/>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0086724A" w:rsidRPr="007E4AA3">
        <w:rPr>
          <w:rFonts w:eastAsia="Times New Roman" w:cstheme="minorHAnsi"/>
          <w:kern w:val="0"/>
          <w:sz w:val="24"/>
          <w:szCs w:val="24"/>
          <w14:ligatures w14:val="none"/>
        </w:rPr>
        <w:t>Real World</w:t>
      </w:r>
      <w:r w:rsidRPr="007E4AA3">
        <w:rPr>
          <w:rFonts w:eastAsia="Times New Roman" w:cstheme="minorHAnsi"/>
          <w:kern w:val="0"/>
          <w:sz w:val="24"/>
          <w:szCs w:val="24"/>
          <w14:ligatures w14:val="none"/>
        </w:rPr>
        <w:t>:</w:t>
      </w:r>
    </w:p>
    <w:p w14:paraId="0CDD76B4" w14:textId="77777777" w:rsidR="002C3700" w:rsidRPr="007E4AA3" w:rsidRDefault="002C3700" w:rsidP="002C3700">
      <w:pPr>
        <w:spacing w:after="0" w:line="240" w:lineRule="auto"/>
        <w:jc w:val="both"/>
        <w:rPr>
          <w:rFonts w:eastAsia="Times New Roman" w:cstheme="minorHAnsi"/>
          <w:kern w:val="0"/>
          <w:sz w:val="24"/>
          <w:szCs w:val="24"/>
          <w14:ligatures w14:val="none"/>
        </w:rPr>
      </w:pPr>
    </w:p>
    <w:p w14:paraId="1FF96693" w14:textId="77777777" w:rsidR="00AE051C" w:rsidRPr="007E4AA3" w:rsidRDefault="00AE051C" w:rsidP="002C3700">
      <w:pPr>
        <w:spacing w:after="0" w:line="240" w:lineRule="auto"/>
        <w:jc w:val="both"/>
        <w:rPr>
          <w:rFonts w:eastAsia="Times New Roman" w:cstheme="minorHAnsi"/>
          <w:kern w:val="0"/>
          <w:sz w:val="24"/>
          <w:szCs w:val="24"/>
          <w14:ligatures w14:val="none"/>
        </w:rPr>
      </w:pPr>
    </w:p>
    <w:p w14:paraId="74956540" w14:textId="77777777" w:rsidR="00AE051C" w:rsidRPr="007E4AA3" w:rsidRDefault="00AE051C" w:rsidP="002C3700">
      <w:pPr>
        <w:spacing w:after="0" w:line="240" w:lineRule="auto"/>
        <w:jc w:val="both"/>
        <w:rPr>
          <w:rFonts w:eastAsia="Times New Roman" w:cstheme="minorHAnsi"/>
          <w:kern w:val="0"/>
          <w:sz w:val="24"/>
          <w:szCs w:val="24"/>
          <w14:ligatures w14:val="none"/>
        </w:rPr>
      </w:pPr>
    </w:p>
    <w:p w14:paraId="1C6540F6" w14:textId="57456822" w:rsidR="00305F4E" w:rsidRPr="007E4AA3" w:rsidRDefault="00D04B47" w:rsidP="00305F4E">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u w:val="single"/>
          <w14:ligatures w14:val="none"/>
        </w:rPr>
        <w:t>Movie</w:t>
      </w:r>
      <w:r w:rsidR="00637CD3" w:rsidRPr="007E4AA3">
        <w:rPr>
          <w:rFonts w:eastAsia="Times New Roman" w:cstheme="minorHAnsi"/>
          <w:kern w:val="0"/>
          <w:sz w:val="24"/>
          <w:szCs w:val="24"/>
          <w:u w:val="single"/>
          <w14:ligatures w14:val="none"/>
        </w:rPr>
        <w:t>. Apologetics. Justice.</w:t>
      </w:r>
      <w:r w:rsidR="00637CD3" w:rsidRPr="007E4AA3">
        <w:rPr>
          <w:rFonts w:eastAsia="Times New Roman" w:cstheme="minorHAnsi"/>
          <w:kern w:val="0"/>
          <w:sz w:val="24"/>
          <w:szCs w:val="24"/>
          <w14:ligatures w14:val="none"/>
        </w:rPr>
        <w:t xml:space="preserve"> </w:t>
      </w:r>
      <w:r w:rsidR="00305F4E" w:rsidRPr="007E4AA3">
        <w:rPr>
          <w:rFonts w:eastAsia="Times New Roman" w:cstheme="minorHAnsi"/>
          <w:kern w:val="0"/>
          <w:sz w:val="24"/>
          <w:szCs w:val="24"/>
          <w14:ligatures w14:val="none"/>
        </w:rPr>
        <w:t xml:space="preserve">Watch the first five minutes of </w:t>
      </w:r>
      <w:r w:rsidR="00305F4E" w:rsidRPr="007E4AA3">
        <w:rPr>
          <w:rFonts w:eastAsia="Times New Roman" w:cstheme="minorHAnsi"/>
          <w:i/>
          <w:iCs/>
          <w:kern w:val="0"/>
          <w:sz w:val="24"/>
          <w:szCs w:val="24"/>
          <w14:ligatures w14:val="none"/>
        </w:rPr>
        <w:t>Boondock Saints</w:t>
      </w:r>
      <w:r w:rsidR="007D7B4A" w:rsidRPr="007E4AA3">
        <w:rPr>
          <w:rFonts w:eastAsia="Times New Roman" w:cstheme="minorHAnsi"/>
          <w:i/>
          <w:iCs/>
          <w:kern w:val="0"/>
          <w:sz w:val="24"/>
          <w:szCs w:val="24"/>
          <w14:ligatures w14:val="none"/>
        </w:rPr>
        <w:t xml:space="preserve"> </w:t>
      </w:r>
      <w:r w:rsidR="007D7B4A" w:rsidRPr="007E4AA3">
        <w:rPr>
          <w:rFonts w:eastAsia="Times New Roman" w:cstheme="minorHAnsi"/>
          <w:kern w:val="0"/>
          <w:sz w:val="24"/>
          <w:szCs w:val="24"/>
          <w14:ligatures w14:val="none"/>
        </w:rPr>
        <w:t>(or choose another movie that includes the concept of justice)</w:t>
      </w:r>
      <w:r w:rsidR="00ED5C9F" w:rsidRPr="007E4AA3">
        <w:rPr>
          <w:rFonts w:eastAsia="Times New Roman" w:cstheme="minorHAnsi"/>
          <w:kern w:val="0"/>
          <w:sz w:val="24"/>
          <w:szCs w:val="24"/>
          <w14:ligatures w14:val="none"/>
        </w:rPr>
        <w:t>.</w:t>
      </w:r>
      <w:r w:rsidR="00305F4E" w:rsidRPr="007E4AA3">
        <w:rPr>
          <w:rFonts w:eastAsia="Times New Roman" w:cstheme="minorHAnsi"/>
          <w:kern w:val="0"/>
          <w:sz w:val="24"/>
          <w:szCs w:val="24"/>
          <w14:ligatures w14:val="none"/>
        </w:rPr>
        <w:t xml:space="preserve"> </w:t>
      </w:r>
      <w:r w:rsidR="00ED5C9F" w:rsidRPr="007E4AA3">
        <w:rPr>
          <w:rFonts w:eastAsia="Times New Roman" w:cstheme="minorHAnsi"/>
          <w:kern w:val="0"/>
          <w:sz w:val="24"/>
          <w:szCs w:val="24"/>
          <w14:ligatures w14:val="none"/>
        </w:rPr>
        <w:t xml:space="preserve">Comment on </w:t>
      </w:r>
      <w:r w:rsidR="00305F4E" w:rsidRPr="007E4AA3">
        <w:rPr>
          <w:rFonts w:eastAsia="Times New Roman" w:cstheme="minorHAnsi"/>
          <w:kern w:val="0"/>
          <w:sz w:val="24"/>
          <w:szCs w:val="24"/>
          <w14:ligatures w14:val="none"/>
        </w:rPr>
        <w:t>the portrayal of justice</w:t>
      </w:r>
      <w:r w:rsidR="00ED5C9F" w:rsidRPr="007E4AA3">
        <w:rPr>
          <w:rFonts w:eastAsia="Times New Roman" w:cstheme="minorHAnsi"/>
          <w:kern w:val="0"/>
          <w:sz w:val="24"/>
          <w:szCs w:val="24"/>
          <w14:ligatures w14:val="none"/>
        </w:rPr>
        <w:t>.</w:t>
      </w:r>
    </w:p>
    <w:p w14:paraId="7379CC1F" w14:textId="77777777" w:rsidR="00305F4E" w:rsidRPr="007E4AA3" w:rsidRDefault="00305F4E" w:rsidP="00305F4E">
      <w:pPr>
        <w:spacing w:after="0" w:line="240" w:lineRule="auto"/>
        <w:rPr>
          <w:rFonts w:eastAsia="Times New Roman" w:cstheme="minorHAnsi"/>
          <w:i/>
          <w:iCs/>
          <w:kern w:val="0"/>
          <w:sz w:val="24"/>
          <w:szCs w:val="24"/>
          <w14:ligatures w14:val="none"/>
        </w:rPr>
      </w:pPr>
    </w:p>
    <w:p w14:paraId="2298A84A" w14:textId="77777777" w:rsidR="00305F4E" w:rsidRPr="007E4AA3" w:rsidRDefault="00305F4E" w:rsidP="00305F4E">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Think about this: If there is a God, why is there so much injustice in the world?”</w:t>
      </w:r>
    </w:p>
    <w:p w14:paraId="3468D51E" w14:textId="77777777" w:rsidR="00B67D6C" w:rsidRPr="007E4AA3" w:rsidRDefault="00B67D6C" w:rsidP="00305F4E">
      <w:pPr>
        <w:spacing w:after="0" w:line="240" w:lineRule="auto"/>
        <w:rPr>
          <w:rFonts w:eastAsia="Times New Roman" w:cstheme="minorHAnsi"/>
          <w:kern w:val="0"/>
          <w:sz w:val="24"/>
          <w:szCs w:val="24"/>
          <w14:ligatures w14:val="none"/>
        </w:rPr>
      </w:pPr>
    </w:p>
    <w:p w14:paraId="0440ACBB" w14:textId="77777777" w:rsidR="00C174DA" w:rsidRPr="007E4AA3" w:rsidRDefault="00305F4E" w:rsidP="00C174DA">
      <w:pPr>
        <w:numPr>
          <w:ilvl w:val="0"/>
          <w:numId w:val="5"/>
        </w:num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What other options might there be?  </w:t>
      </w:r>
    </w:p>
    <w:p w14:paraId="402F4418" w14:textId="77777777" w:rsidR="00C174DA" w:rsidRPr="00C174DA" w:rsidRDefault="00C174DA" w:rsidP="00C174DA">
      <w:pPr>
        <w:numPr>
          <w:ilvl w:val="0"/>
          <w:numId w:val="5"/>
        </w:numPr>
        <w:spacing w:after="0" w:line="240" w:lineRule="auto"/>
        <w:rPr>
          <w:rFonts w:eastAsia="Times New Roman" w:cstheme="minorHAnsi"/>
          <w:kern w:val="0"/>
          <w:sz w:val="24"/>
          <w:szCs w:val="24"/>
          <w14:ligatures w14:val="none"/>
        </w:rPr>
      </w:pPr>
      <w:r w:rsidRPr="00C174DA">
        <w:rPr>
          <w:rFonts w:eastAsia="Times New Roman" w:cstheme="minorHAnsi"/>
          <w:kern w:val="0"/>
          <w:sz w:val="24"/>
          <w:szCs w:val="24"/>
          <w14:ligatures w14:val="none"/>
        </w:rPr>
        <w:t xml:space="preserve">What assumption is this question making?  </w:t>
      </w:r>
    </w:p>
    <w:p w14:paraId="6565F2F1" w14:textId="5455E59B" w:rsidR="00305F4E" w:rsidRPr="007E4AA3" w:rsidRDefault="00305F4E" w:rsidP="00907662">
      <w:pPr>
        <w:numPr>
          <w:ilvl w:val="0"/>
          <w:numId w:val="5"/>
        </w:num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When atheistic totalitarianism reigned in the 20</w:t>
      </w:r>
      <w:r w:rsidRPr="007E4AA3">
        <w:rPr>
          <w:rFonts w:eastAsia="Times New Roman" w:cstheme="minorHAnsi"/>
          <w:kern w:val="0"/>
          <w:sz w:val="24"/>
          <w:szCs w:val="24"/>
          <w:vertAlign w:val="superscript"/>
          <w14:ligatures w14:val="none"/>
        </w:rPr>
        <w:t>th</w:t>
      </w:r>
      <w:r w:rsidRPr="007E4AA3">
        <w:rPr>
          <w:rFonts w:eastAsia="Times New Roman" w:cstheme="minorHAnsi"/>
          <w:kern w:val="0"/>
          <w:sz w:val="24"/>
          <w:szCs w:val="24"/>
          <w14:ligatures w14:val="none"/>
        </w:rPr>
        <w:t xml:space="preserve"> century, how many people died by the whim of dictators?  How does this option jive with human history?  </w:t>
      </w:r>
    </w:p>
    <w:p w14:paraId="69321F70" w14:textId="4EDE70D6" w:rsidR="00305F4E" w:rsidRPr="007E4AA3" w:rsidRDefault="00305F4E" w:rsidP="00C372FB">
      <w:pPr>
        <w:numPr>
          <w:ilvl w:val="0"/>
          <w:numId w:val="5"/>
        </w:num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Have there ever been any human-centered “success stories” as it relates to justice and authority?  If not, why not?</w:t>
      </w:r>
    </w:p>
    <w:p w14:paraId="42ECEDEB" w14:textId="77777777" w:rsidR="00305F4E" w:rsidRPr="007E4AA3" w:rsidRDefault="00305F4E" w:rsidP="00305F4E">
      <w:pPr>
        <w:numPr>
          <w:ilvl w:val="0"/>
          <w:numId w:val="5"/>
        </w:num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Are people really able to accomplish justice on their own? Why or why not?</w:t>
      </w:r>
    </w:p>
    <w:p w14:paraId="60548618" w14:textId="77777777" w:rsidR="002C3700" w:rsidRPr="007E4AA3" w:rsidRDefault="002C3700" w:rsidP="00865500">
      <w:pPr>
        <w:rPr>
          <w:rFonts w:cstheme="minorHAnsi"/>
          <w:sz w:val="24"/>
          <w:szCs w:val="24"/>
          <w:u w:val="single"/>
        </w:rPr>
      </w:pPr>
    </w:p>
    <w:p w14:paraId="1A8E5971" w14:textId="60B06762" w:rsidR="00367A8F" w:rsidRPr="007E4AA3" w:rsidRDefault="003D3C48"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u w:val="single"/>
          <w14:ligatures w14:val="none"/>
        </w:rPr>
        <w:t>Advertising. Philosophy. Marketing.</w:t>
      </w:r>
      <w:r w:rsidRPr="007E4AA3">
        <w:rPr>
          <w:rFonts w:eastAsia="Times New Roman" w:cstheme="minorHAnsi"/>
          <w:kern w:val="0"/>
          <w:sz w:val="24"/>
          <w:szCs w:val="24"/>
          <w14:ligatures w14:val="none"/>
        </w:rPr>
        <w:t xml:space="preserve"> </w:t>
      </w:r>
      <w:r w:rsidR="00367A8F" w:rsidRPr="007E4AA3">
        <w:rPr>
          <w:rFonts w:eastAsia="Times New Roman" w:cstheme="minorHAnsi"/>
          <w:kern w:val="0"/>
          <w:sz w:val="24"/>
          <w:szCs w:val="24"/>
          <w14:ligatures w14:val="none"/>
        </w:rPr>
        <w:t xml:space="preserve">With partners or in small groups, choose from the following statements those which interest you the most.  Upon completion, (a) identify the assumptions and (b) critically discuss why you may agree or disagree with the statements listed below.  </w:t>
      </w:r>
    </w:p>
    <w:p w14:paraId="620A0CE1" w14:textId="77777777" w:rsidR="00367A8F" w:rsidRPr="007E4AA3" w:rsidRDefault="00367A8F" w:rsidP="00367A8F">
      <w:pPr>
        <w:spacing w:after="0" w:line="240" w:lineRule="auto"/>
        <w:rPr>
          <w:rFonts w:eastAsia="Times New Roman" w:cstheme="minorHAnsi"/>
          <w:kern w:val="0"/>
          <w:sz w:val="24"/>
          <w:szCs w:val="24"/>
          <w:u w:val="single"/>
          <w14:ligatures w14:val="none"/>
        </w:rPr>
      </w:pPr>
    </w:p>
    <w:p w14:paraId="369D02DC" w14:textId="77777777" w:rsidR="00367A8F" w:rsidRPr="007E4AA3" w:rsidRDefault="00367A8F" w:rsidP="00367A8F">
      <w:pPr>
        <w:keepNext/>
        <w:widowControl w:val="0"/>
        <w:spacing w:after="0" w:line="240" w:lineRule="auto"/>
        <w:outlineLvl w:val="4"/>
        <w:rPr>
          <w:rFonts w:eastAsia="Times New Roman" w:cstheme="minorHAnsi"/>
          <w:snapToGrid w:val="0"/>
          <w:kern w:val="0"/>
          <w:sz w:val="24"/>
          <w:szCs w:val="24"/>
          <w:u w:val="single"/>
          <w14:ligatures w14:val="none"/>
        </w:rPr>
      </w:pPr>
      <w:r w:rsidRPr="007E4AA3">
        <w:rPr>
          <w:rFonts w:eastAsia="Times New Roman" w:cstheme="minorHAnsi"/>
          <w:snapToGrid w:val="0"/>
          <w:kern w:val="0"/>
          <w:sz w:val="24"/>
          <w:szCs w:val="24"/>
          <w:u w:val="single"/>
          <w14:ligatures w14:val="none"/>
        </w:rPr>
        <w:t>Examples</w:t>
      </w:r>
    </w:p>
    <w:p w14:paraId="408373B6" w14:textId="5089E9A5" w:rsidR="00367A8F" w:rsidRPr="007E4AA3" w:rsidRDefault="00367A8F" w:rsidP="00367A8F">
      <w:pPr>
        <w:spacing w:after="0" w:line="240" w:lineRule="auto"/>
        <w:ind w:left="5040" w:hanging="5040"/>
        <w:rPr>
          <w:rFonts w:eastAsia="Times New Roman" w:cstheme="minorHAnsi"/>
          <w:i/>
          <w:kern w:val="0"/>
          <w:sz w:val="24"/>
          <w:szCs w:val="24"/>
          <w14:ligatures w14:val="none"/>
        </w:rPr>
      </w:pPr>
      <w:r w:rsidRPr="007E4AA3">
        <w:rPr>
          <w:rFonts w:eastAsia="Times New Roman" w:cstheme="minorHAnsi"/>
          <w:i/>
          <w:kern w:val="0"/>
          <w:sz w:val="24"/>
          <w:szCs w:val="24"/>
          <w14:ligatures w14:val="none"/>
        </w:rPr>
        <w:t>"What's true for you may not be true</w:t>
      </w:r>
      <w:r w:rsidRPr="007E4AA3">
        <w:rPr>
          <w:rFonts w:eastAsia="Times New Roman" w:cstheme="minorHAnsi"/>
          <w:i/>
          <w:kern w:val="0"/>
          <w:sz w:val="24"/>
          <w:szCs w:val="24"/>
          <w14:ligatures w14:val="none"/>
        </w:rPr>
        <w:tab/>
        <w:t xml:space="preserve">Relativism; no objective standard for </w:t>
      </w:r>
    </w:p>
    <w:p w14:paraId="0DFAD307" w14:textId="33175D56" w:rsidR="00367A8F" w:rsidRPr="007E4AA3" w:rsidRDefault="00367A8F" w:rsidP="00367A8F">
      <w:pPr>
        <w:spacing w:after="0" w:line="240" w:lineRule="auto"/>
        <w:ind w:left="5040" w:hanging="4320"/>
        <w:rPr>
          <w:rFonts w:eastAsia="Times New Roman" w:cstheme="minorHAnsi"/>
          <w:i/>
          <w:kern w:val="0"/>
          <w:sz w:val="24"/>
          <w:szCs w:val="24"/>
          <w14:ligatures w14:val="none"/>
        </w:rPr>
      </w:pPr>
      <w:r w:rsidRPr="007E4AA3">
        <w:rPr>
          <w:rFonts w:eastAsia="Times New Roman" w:cstheme="minorHAnsi"/>
          <w:i/>
          <w:kern w:val="0"/>
          <w:sz w:val="24"/>
          <w:szCs w:val="24"/>
          <w14:ligatures w14:val="none"/>
        </w:rPr>
        <w:t>for me.”</w:t>
      </w:r>
      <w:r w:rsidRPr="007E4AA3">
        <w:rPr>
          <w:rFonts w:eastAsia="Times New Roman" w:cstheme="minorHAnsi"/>
          <w:i/>
          <w:kern w:val="0"/>
          <w:sz w:val="24"/>
          <w:szCs w:val="24"/>
          <w14:ligatures w14:val="none"/>
        </w:rPr>
        <w:tab/>
        <w:t>truth; who decides right and wrong?</w:t>
      </w:r>
    </w:p>
    <w:p w14:paraId="6A7E7913" w14:textId="77777777" w:rsidR="00367A8F" w:rsidRPr="007E4AA3" w:rsidRDefault="00367A8F" w:rsidP="00367A8F">
      <w:pPr>
        <w:spacing w:after="0" w:line="240" w:lineRule="auto"/>
        <w:ind w:firstLine="5040"/>
        <w:rPr>
          <w:rFonts w:eastAsia="Times New Roman" w:cstheme="minorHAnsi"/>
          <w:i/>
          <w:kern w:val="0"/>
          <w:sz w:val="24"/>
          <w:szCs w:val="24"/>
          <w14:ligatures w14:val="none"/>
        </w:rPr>
      </w:pPr>
    </w:p>
    <w:p w14:paraId="10F7BD53" w14:textId="77777777" w:rsidR="00367A8F" w:rsidRPr="007E4AA3" w:rsidRDefault="00367A8F" w:rsidP="00367A8F">
      <w:pPr>
        <w:spacing w:after="0" w:line="240" w:lineRule="auto"/>
        <w:rPr>
          <w:rFonts w:eastAsia="Times New Roman" w:cstheme="minorHAnsi"/>
          <w:i/>
          <w:kern w:val="0"/>
          <w:sz w:val="24"/>
          <w:szCs w:val="24"/>
          <w14:ligatures w14:val="none"/>
        </w:rPr>
      </w:pPr>
      <w:r w:rsidRPr="007E4AA3">
        <w:rPr>
          <w:rFonts w:eastAsia="Times New Roman" w:cstheme="minorHAnsi"/>
          <w:i/>
          <w:kern w:val="0"/>
          <w:sz w:val="24"/>
          <w:szCs w:val="24"/>
          <w14:ligatures w14:val="none"/>
        </w:rPr>
        <w:t>"Thirst is everything.  Obey your thirst."</w:t>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t xml:space="preserve">Self-indulgence; physical needs exceed </w:t>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r>
      <w:r w:rsidRPr="007E4AA3">
        <w:rPr>
          <w:rFonts w:eastAsia="Times New Roman" w:cstheme="minorHAnsi"/>
          <w:i/>
          <w:kern w:val="0"/>
          <w:sz w:val="24"/>
          <w:szCs w:val="24"/>
          <w14:ligatures w14:val="none"/>
        </w:rPr>
        <w:tab/>
        <w:t>all others; what about self-discipline?</w:t>
      </w:r>
    </w:p>
    <w:p w14:paraId="0B26D074" w14:textId="77777777" w:rsidR="00367A8F" w:rsidRPr="007E4AA3" w:rsidRDefault="00367A8F" w:rsidP="00367A8F">
      <w:pPr>
        <w:spacing w:after="0" w:line="240" w:lineRule="auto"/>
        <w:rPr>
          <w:rFonts w:eastAsia="Times New Roman" w:cstheme="minorHAnsi"/>
          <w:kern w:val="0"/>
          <w:sz w:val="24"/>
          <w:szCs w:val="24"/>
          <w:u w:val="single"/>
          <w14:ligatures w14:val="none"/>
        </w:rPr>
      </w:pPr>
    </w:p>
    <w:p w14:paraId="6B17A790" w14:textId="77777777" w:rsidR="00367A8F" w:rsidRPr="007E4AA3" w:rsidRDefault="00367A8F" w:rsidP="00367A8F">
      <w:pPr>
        <w:spacing w:after="0" w:line="240" w:lineRule="auto"/>
        <w:rPr>
          <w:rFonts w:eastAsia="Times New Roman" w:cstheme="minorHAnsi"/>
          <w:kern w:val="0"/>
          <w:sz w:val="24"/>
          <w:szCs w:val="24"/>
          <w:u w:val="single"/>
          <w14:ligatures w14:val="none"/>
        </w:rPr>
      </w:pPr>
      <w:r w:rsidRPr="007E4AA3">
        <w:rPr>
          <w:rFonts w:eastAsia="Times New Roman" w:cstheme="minorHAnsi"/>
          <w:kern w:val="0"/>
          <w:sz w:val="24"/>
          <w:szCs w:val="24"/>
          <w:u w:val="single"/>
          <w14:ligatures w14:val="none"/>
        </w:rPr>
        <w:t>Statements</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u w:val="single"/>
          <w14:ligatures w14:val="none"/>
        </w:rPr>
        <w:t>Assumptions/Discussion</w:t>
      </w:r>
    </w:p>
    <w:p w14:paraId="05842CB6" w14:textId="77777777" w:rsidR="00367A8F" w:rsidRPr="007E4AA3" w:rsidRDefault="00367A8F" w:rsidP="00367A8F">
      <w:pPr>
        <w:spacing w:after="0" w:line="240" w:lineRule="auto"/>
        <w:rPr>
          <w:rFonts w:eastAsia="Times New Roman" w:cstheme="minorHAnsi"/>
          <w:kern w:val="0"/>
          <w:sz w:val="24"/>
          <w:szCs w:val="24"/>
          <w14:ligatures w14:val="none"/>
        </w:rPr>
      </w:pPr>
    </w:p>
    <w:p w14:paraId="3AB3FD16"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"Life is short, drink it up"</w:t>
      </w:r>
    </w:p>
    <w:p w14:paraId="26010CF6" w14:textId="77777777" w:rsidR="00367A8F" w:rsidRPr="007E4AA3" w:rsidRDefault="00367A8F" w:rsidP="00367A8F">
      <w:pPr>
        <w:spacing w:after="0" w:line="240" w:lineRule="auto"/>
        <w:rPr>
          <w:rFonts w:eastAsia="Times New Roman" w:cstheme="minorHAnsi"/>
          <w:kern w:val="0"/>
          <w:sz w:val="24"/>
          <w:szCs w:val="24"/>
          <w14:ligatures w14:val="none"/>
        </w:rPr>
      </w:pPr>
    </w:p>
    <w:p w14:paraId="115AF649"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"Be good.  Be bad.  Just be."</w:t>
      </w:r>
    </w:p>
    <w:p w14:paraId="69A71BD8" w14:textId="77777777" w:rsidR="00367A8F" w:rsidRPr="007E4AA3" w:rsidRDefault="00367A8F" w:rsidP="00367A8F">
      <w:pPr>
        <w:spacing w:after="0" w:line="240" w:lineRule="auto"/>
        <w:rPr>
          <w:rFonts w:eastAsia="Times New Roman" w:cstheme="minorHAnsi"/>
          <w:kern w:val="0"/>
          <w:sz w:val="24"/>
          <w:szCs w:val="24"/>
          <w14:ligatures w14:val="none"/>
        </w:rPr>
      </w:pPr>
    </w:p>
    <w:p w14:paraId="4AE418B1"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"Truth is evolving, revelation is ongoing"</w:t>
      </w:r>
    </w:p>
    <w:p w14:paraId="2B94155E" w14:textId="77777777" w:rsidR="00367A8F" w:rsidRPr="007E4AA3" w:rsidRDefault="00367A8F" w:rsidP="00367A8F">
      <w:pPr>
        <w:spacing w:after="0" w:line="240" w:lineRule="auto"/>
        <w:rPr>
          <w:rFonts w:eastAsia="Times New Roman" w:cstheme="minorHAnsi"/>
          <w:kern w:val="0"/>
          <w:sz w:val="24"/>
          <w:szCs w:val="24"/>
          <w14:ligatures w14:val="none"/>
        </w:rPr>
      </w:pPr>
    </w:p>
    <w:p w14:paraId="6B049388"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"All views of life are equal."</w:t>
      </w:r>
    </w:p>
    <w:p w14:paraId="299CC730" w14:textId="77777777" w:rsidR="00367A8F" w:rsidRPr="007E4AA3" w:rsidRDefault="00367A8F" w:rsidP="00367A8F">
      <w:pPr>
        <w:spacing w:after="0" w:line="240" w:lineRule="auto"/>
        <w:rPr>
          <w:rFonts w:eastAsia="Times New Roman" w:cstheme="minorHAnsi"/>
          <w:kern w:val="0"/>
          <w:sz w:val="24"/>
          <w:szCs w:val="24"/>
          <w14:ligatures w14:val="none"/>
        </w:rPr>
      </w:pPr>
    </w:p>
    <w:p w14:paraId="7E923CCC"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"Society constructs reality"</w:t>
      </w:r>
    </w:p>
    <w:p w14:paraId="4B335F6F" w14:textId="77777777" w:rsidR="00367A8F" w:rsidRPr="007E4AA3" w:rsidRDefault="00367A8F" w:rsidP="00367A8F">
      <w:pPr>
        <w:spacing w:after="0" w:line="240" w:lineRule="auto"/>
        <w:rPr>
          <w:rFonts w:eastAsia="Times New Roman" w:cstheme="minorHAnsi"/>
          <w:kern w:val="0"/>
          <w:sz w:val="24"/>
          <w:szCs w:val="24"/>
          <w14:ligatures w14:val="none"/>
        </w:rPr>
      </w:pPr>
    </w:p>
    <w:p w14:paraId="0CE112F3"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"It's a dog-eat-dog world"</w:t>
      </w:r>
    </w:p>
    <w:p w14:paraId="31A09DCA" w14:textId="77777777" w:rsidR="00367A8F" w:rsidRPr="007E4AA3" w:rsidRDefault="00367A8F" w:rsidP="00367A8F">
      <w:pPr>
        <w:spacing w:after="0" w:line="240" w:lineRule="auto"/>
        <w:rPr>
          <w:rFonts w:eastAsia="Times New Roman" w:cstheme="minorHAnsi"/>
          <w:kern w:val="0"/>
          <w:sz w:val="24"/>
          <w:szCs w:val="24"/>
          <w14:ligatures w14:val="none"/>
        </w:rPr>
      </w:pPr>
    </w:p>
    <w:p w14:paraId="79D219FB"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"Greed is good"</w:t>
      </w:r>
    </w:p>
    <w:p w14:paraId="0C3BBCF4" w14:textId="77777777" w:rsidR="00367A8F" w:rsidRPr="007E4AA3" w:rsidRDefault="00367A8F" w:rsidP="00367A8F">
      <w:pPr>
        <w:spacing w:after="0" w:line="240" w:lineRule="auto"/>
        <w:rPr>
          <w:rFonts w:eastAsia="Times New Roman" w:cstheme="minorHAnsi"/>
          <w:kern w:val="0"/>
          <w:sz w:val="24"/>
          <w:szCs w:val="24"/>
          <w14:ligatures w14:val="none"/>
        </w:rPr>
      </w:pPr>
    </w:p>
    <w:p w14:paraId="6ACC9F66"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"Seeing is believing"</w:t>
      </w:r>
    </w:p>
    <w:p w14:paraId="470C0630" w14:textId="77777777" w:rsidR="00367A8F" w:rsidRPr="007E4AA3" w:rsidRDefault="00367A8F" w:rsidP="00367A8F">
      <w:pPr>
        <w:spacing w:after="0" w:line="240" w:lineRule="auto"/>
        <w:rPr>
          <w:rFonts w:eastAsia="Times New Roman" w:cstheme="minorHAnsi"/>
          <w:kern w:val="0"/>
          <w:sz w:val="24"/>
          <w:szCs w:val="24"/>
          <w14:ligatures w14:val="none"/>
        </w:rPr>
      </w:pPr>
    </w:p>
    <w:p w14:paraId="33563C46"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"Scientists tell us...Studies show..."</w:t>
      </w:r>
    </w:p>
    <w:p w14:paraId="0E53254C" w14:textId="77777777" w:rsidR="00367A8F" w:rsidRPr="007E4AA3" w:rsidRDefault="00367A8F" w:rsidP="00367A8F">
      <w:pPr>
        <w:spacing w:after="0" w:line="240" w:lineRule="auto"/>
        <w:rPr>
          <w:rFonts w:eastAsia="Times New Roman" w:cstheme="minorHAnsi"/>
          <w:kern w:val="0"/>
          <w:sz w:val="24"/>
          <w:szCs w:val="24"/>
          <w14:ligatures w14:val="none"/>
        </w:rPr>
      </w:pPr>
    </w:p>
    <w:p w14:paraId="26CA7C40"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"No one can save us but ourselves"</w:t>
      </w:r>
    </w:p>
    <w:p w14:paraId="410D5A19" w14:textId="77777777" w:rsidR="00367A8F" w:rsidRPr="007E4AA3" w:rsidRDefault="00367A8F" w:rsidP="00367A8F">
      <w:pPr>
        <w:spacing w:after="0" w:line="240" w:lineRule="auto"/>
        <w:rPr>
          <w:rFonts w:eastAsia="Times New Roman" w:cstheme="minorHAnsi"/>
          <w:kern w:val="0"/>
          <w:sz w:val="24"/>
          <w:szCs w:val="24"/>
          <w14:ligatures w14:val="none"/>
        </w:rPr>
      </w:pPr>
    </w:p>
    <w:p w14:paraId="3846496C"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"If it works, do it" ("Just do it")</w:t>
      </w:r>
    </w:p>
    <w:p w14:paraId="7B7B93FD" w14:textId="77777777" w:rsidR="00367A8F" w:rsidRPr="007E4AA3" w:rsidRDefault="00367A8F" w:rsidP="00367A8F">
      <w:pPr>
        <w:spacing w:after="0" w:line="240" w:lineRule="auto"/>
        <w:rPr>
          <w:rFonts w:eastAsia="Times New Roman" w:cstheme="minorHAnsi"/>
          <w:kern w:val="0"/>
          <w:sz w:val="24"/>
          <w:szCs w:val="24"/>
          <w14:ligatures w14:val="none"/>
        </w:rPr>
      </w:pPr>
    </w:p>
    <w:p w14:paraId="4EE9565B"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"Humans are perfectible:  </w:t>
      </w:r>
    </w:p>
    <w:p w14:paraId="68A2CE3A"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   we get better and better."</w:t>
      </w:r>
    </w:p>
    <w:p w14:paraId="48CE79DC" w14:textId="77777777" w:rsidR="00367A8F" w:rsidRPr="007E4AA3" w:rsidRDefault="00367A8F" w:rsidP="00367A8F">
      <w:pPr>
        <w:spacing w:after="0" w:line="240" w:lineRule="auto"/>
        <w:rPr>
          <w:rFonts w:eastAsia="Times New Roman" w:cstheme="minorHAnsi"/>
          <w:kern w:val="0"/>
          <w:sz w:val="24"/>
          <w:szCs w:val="24"/>
          <w14:ligatures w14:val="none"/>
        </w:rPr>
      </w:pPr>
    </w:p>
    <w:p w14:paraId="6403A06D" w14:textId="77777777" w:rsidR="00696B94"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"Education and knowledge are </w:t>
      </w:r>
    </w:p>
    <w:p w14:paraId="3425D140" w14:textId="5A9D6A4B"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fundamental catalysts for true change"</w:t>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r w:rsidRPr="007E4AA3">
        <w:rPr>
          <w:rFonts w:eastAsia="Times New Roman" w:cstheme="minorHAnsi"/>
          <w:kern w:val="0"/>
          <w:sz w:val="24"/>
          <w:szCs w:val="24"/>
          <w14:ligatures w14:val="none"/>
        </w:rPr>
        <w:tab/>
      </w:r>
    </w:p>
    <w:p w14:paraId="29D96668" w14:textId="77777777" w:rsidR="00367A8F" w:rsidRPr="007E4AA3" w:rsidRDefault="00367A8F" w:rsidP="00367A8F">
      <w:pPr>
        <w:spacing w:after="0" w:line="240" w:lineRule="auto"/>
        <w:rPr>
          <w:rFonts w:eastAsia="Times New Roman" w:cstheme="minorHAnsi"/>
          <w:kern w:val="0"/>
          <w:sz w:val="24"/>
          <w:szCs w:val="24"/>
          <w14:ligatures w14:val="none"/>
        </w:rPr>
      </w:pPr>
    </w:p>
    <w:p w14:paraId="143A7BAD"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"Law merely reflects the tastes and</w:t>
      </w:r>
    </w:p>
    <w:p w14:paraId="22A751CC"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   preferences of the current society."</w:t>
      </w:r>
    </w:p>
    <w:p w14:paraId="07F9D08F" w14:textId="77777777" w:rsidR="00367A8F" w:rsidRPr="007E4AA3" w:rsidRDefault="00367A8F" w:rsidP="00367A8F">
      <w:pPr>
        <w:spacing w:after="0" w:line="240" w:lineRule="auto"/>
        <w:rPr>
          <w:rFonts w:eastAsia="Times New Roman" w:cstheme="minorHAnsi"/>
          <w:kern w:val="0"/>
          <w:sz w:val="24"/>
          <w:szCs w:val="24"/>
          <w14:ligatures w14:val="none"/>
        </w:rPr>
      </w:pPr>
    </w:p>
    <w:p w14:paraId="15C2C270"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"If you can dream it, you can do it."</w:t>
      </w:r>
    </w:p>
    <w:p w14:paraId="6BA9F6E9" w14:textId="77777777" w:rsidR="00367A8F" w:rsidRPr="007E4AA3" w:rsidRDefault="00367A8F" w:rsidP="00367A8F">
      <w:pPr>
        <w:spacing w:after="0" w:line="240" w:lineRule="auto"/>
        <w:rPr>
          <w:rFonts w:eastAsia="Times New Roman" w:cstheme="minorHAnsi"/>
          <w:kern w:val="0"/>
          <w:sz w:val="24"/>
          <w:szCs w:val="24"/>
          <w14:ligatures w14:val="none"/>
        </w:rPr>
      </w:pPr>
    </w:p>
    <w:p w14:paraId="727239A2"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"Life is a journey...Enjoy the ride"</w:t>
      </w:r>
    </w:p>
    <w:p w14:paraId="2319F8C2" w14:textId="77777777" w:rsidR="00367A8F" w:rsidRPr="007E4AA3" w:rsidRDefault="00367A8F" w:rsidP="00367A8F">
      <w:pPr>
        <w:spacing w:after="0" w:line="240" w:lineRule="auto"/>
        <w:rPr>
          <w:rFonts w:eastAsia="Times New Roman" w:cstheme="minorHAnsi"/>
          <w:kern w:val="0"/>
          <w:sz w:val="24"/>
          <w:szCs w:val="24"/>
          <w14:ligatures w14:val="none"/>
        </w:rPr>
      </w:pPr>
    </w:p>
    <w:p w14:paraId="3668FC86"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"Life is short:  Play hard."</w:t>
      </w:r>
    </w:p>
    <w:p w14:paraId="74AC768B" w14:textId="77777777" w:rsidR="00367A8F" w:rsidRPr="007E4AA3" w:rsidRDefault="00367A8F" w:rsidP="00367A8F">
      <w:pPr>
        <w:spacing w:after="0" w:line="240" w:lineRule="auto"/>
        <w:rPr>
          <w:rFonts w:eastAsia="Times New Roman" w:cstheme="minorHAnsi"/>
          <w:kern w:val="0"/>
          <w:sz w:val="24"/>
          <w:szCs w:val="24"/>
          <w14:ligatures w14:val="none"/>
        </w:rPr>
      </w:pPr>
    </w:p>
    <w:p w14:paraId="174CB8D8"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"VISA.  It's anywhere you want to be."</w:t>
      </w:r>
    </w:p>
    <w:p w14:paraId="755C042B" w14:textId="77777777" w:rsidR="00367A8F" w:rsidRPr="007E4AA3" w:rsidRDefault="00367A8F" w:rsidP="00367A8F">
      <w:pPr>
        <w:spacing w:after="0" w:line="240" w:lineRule="auto"/>
        <w:rPr>
          <w:rFonts w:eastAsia="Times New Roman" w:cstheme="minorHAnsi"/>
          <w:kern w:val="0"/>
          <w:sz w:val="24"/>
          <w:szCs w:val="24"/>
          <w14:ligatures w14:val="none"/>
        </w:rPr>
      </w:pPr>
    </w:p>
    <w:p w14:paraId="6618CD52"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"The greatest good for the greatest</w:t>
      </w:r>
    </w:p>
    <w:p w14:paraId="6089AB9D"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   number."</w:t>
      </w:r>
    </w:p>
    <w:p w14:paraId="1C89844C" w14:textId="77777777" w:rsidR="00367A8F" w:rsidRPr="007E4AA3" w:rsidRDefault="00367A8F" w:rsidP="00367A8F">
      <w:pPr>
        <w:spacing w:after="0" w:line="240" w:lineRule="auto"/>
        <w:rPr>
          <w:rFonts w:eastAsia="Times New Roman" w:cstheme="minorHAnsi"/>
          <w:kern w:val="0"/>
          <w:sz w:val="24"/>
          <w:szCs w:val="24"/>
          <w14:ligatures w14:val="none"/>
        </w:rPr>
      </w:pPr>
    </w:p>
    <w:p w14:paraId="62A51E6A"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"The force surrounds us, binds us, </w:t>
      </w:r>
    </w:p>
    <w:p w14:paraId="738CBB4C"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   feel it around us; the rock, the </w:t>
      </w:r>
    </w:p>
    <w:p w14:paraId="78FA36EF" w14:textId="77777777" w:rsidR="00367A8F" w:rsidRPr="007E4AA3" w:rsidRDefault="00367A8F" w:rsidP="00367A8F">
      <w:pPr>
        <w:spacing w:after="0" w:line="240" w:lineRule="auto"/>
        <w:rPr>
          <w:rFonts w:eastAsia="Times New Roman" w:cstheme="minorHAnsi"/>
          <w:kern w:val="0"/>
          <w:sz w:val="24"/>
          <w:szCs w:val="24"/>
          <w14:ligatures w14:val="none"/>
        </w:rPr>
      </w:pPr>
      <w:r w:rsidRPr="007E4AA3">
        <w:rPr>
          <w:rFonts w:eastAsia="Times New Roman" w:cstheme="minorHAnsi"/>
          <w:kern w:val="0"/>
          <w:sz w:val="24"/>
          <w:szCs w:val="24"/>
          <w14:ligatures w14:val="none"/>
        </w:rPr>
        <w:t xml:space="preserve">   tree, me. . ."</w:t>
      </w:r>
    </w:p>
    <w:p w14:paraId="321A776B" w14:textId="77777777" w:rsidR="00367A8F" w:rsidRPr="007E4AA3" w:rsidRDefault="00367A8F" w:rsidP="00367A8F">
      <w:pPr>
        <w:spacing w:after="0" w:line="240" w:lineRule="auto"/>
        <w:rPr>
          <w:rFonts w:eastAsia="Times New Roman" w:cstheme="minorHAnsi"/>
          <w:kern w:val="0"/>
          <w:sz w:val="24"/>
          <w:szCs w:val="24"/>
          <w14:ligatures w14:val="none"/>
        </w:rPr>
      </w:pPr>
    </w:p>
    <w:p w14:paraId="3C6422CE" w14:textId="77777777" w:rsidR="00367A8F" w:rsidRPr="007E4AA3" w:rsidRDefault="00367A8F" w:rsidP="00367A8F">
      <w:pPr>
        <w:spacing w:after="0" w:line="240" w:lineRule="auto"/>
        <w:rPr>
          <w:rFonts w:eastAsia="Times New Roman" w:cstheme="minorHAnsi"/>
          <w:kern w:val="0"/>
          <w:sz w:val="24"/>
          <w:szCs w:val="24"/>
          <w14:ligatures w14:val="none"/>
        </w:rPr>
      </w:pPr>
    </w:p>
    <w:p w14:paraId="269FA0C3" w14:textId="0887448B" w:rsidR="00367A8F" w:rsidRPr="007E4AA3" w:rsidRDefault="00E41ED4" w:rsidP="00696B94">
      <w:pPr>
        <w:spacing w:after="0" w:line="240" w:lineRule="auto"/>
        <w:rPr>
          <w:rFonts w:eastAsia="Times New Roman" w:cstheme="minorHAnsi"/>
          <w:kern w:val="0"/>
          <w:sz w:val="24"/>
          <w:szCs w:val="24"/>
          <w:u w:val="single"/>
          <w14:ligatures w14:val="none"/>
        </w:rPr>
      </w:pPr>
      <w:r w:rsidRPr="007E4AA3">
        <w:rPr>
          <w:rFonts w:eastAsia="Times New Roman" w:cstheme="minorHAnsi"/>
          <w:kern w:val="0"/>
          <w:sz w:val="24"/>
          <w:szCs w:val="24"/>
          <w:u w:val="single"/>
          <w14:ligatures w14:val="none"/>
        </w:rPr>
        <w:t>Make a list of c</w:t>
      </w:r>
      <w:r w:rsidR="00367A8F" w:rsidRPr="007E4AA3">
        <w:rPr>
          <w:rFonts w:eastAsia="Times New Roman" w:cstheme="minorHAnsi"/>
          <w:kern w:val="0"/>
          <w:sz w:val="24"/>
          <w:szCs w:val="24"/>
          <w:u w:val="single"/>
          <w14:ligatures w14:val="none"/>
        </w:rPr>
        <w:t>onclusions</w:t>
      </w:r>
      <w:r w:rsidR="00367A8F" w:rsidRPr="007E4AA3">
        <w:rPr>
          <w:rFonts w:eastAsia="Times New Roman" w:cstheme="minorHAnsi"/>
          <w:kern w:val="0"/>
          <w:sz w:val="24"/>
          <w:szCs w:val="24"/>
          <w14:ligatures w14:val="none"/>
        </w:rPr>
        <w:t>:</w:t>
      </w:r>
      <w:r w:rsidR="00367A8F" w:rsidRPr="007E4AA3">
        <w:rPr>
          <w:rFonts w:eastAsia="Times New Roman" w:cstheme="minorHAnsi"/>
          <w:kern w:val="0"/>
          <w:sz w:val="24"/>
          <w:szCs w:val="24"/>
          <w14:ligatures w14:val="none"/>
        </w:rPr>
        <w:tab/>
      </w:r>
    </w:p>
    <w:p w14:paraId="54E7311B" w14:textId="77777777" w:rsidR="00367A8F" w:rsidRPr="007E4AA3" w:rsidRDefault="00367A8F" w:rsidP="00367A8F">
      <w:pPr>
        <w:spacing w:after="0" w:line="240" w:lineRule="auto"/>
        <w:rPr>
          <w:rFonts w:eastAsia="Times New Roman" w:cstheme="minorHAnsi"/>
          <w:kern w:val="0"/>
          <w:sz w:val="24"/>
          <w:szCs w:val="24"/>
          <w:u w:val="single"/>
          <w14:ligatures w14:val="none"/>
        </w:rPr>
      </w:pPr>
    </w:p>
    <w:p w14:paraId="660AABD5" w14:textId="4453B199" w:rsidR="002C3700" w:rsidRPr="007E4AA3" w:rsidRDefault="00367A8F" w:rsidP="00367A8F">
      <w:pPr>
        <w:rPr>
          <w:rFonts w:cstheme="minorHAnsi"/>
          <w:sz w:val="24"/>
          <w:szCs w:val="24"/>
          <w:u w:val="single"/>
        </w:rPr>
      </w:pPr>
      <w:r w:rsidRPr="007E4AA3">
        <w:rPr>
          <w:rFonts w:eastAsia="Times New Roman" w:cstheme="minorHAnsi"/>
          <w:kern w:val="0"/>
          <w:sz w:val="24"/>
          <w:szCs w:val="24"/>
          <w:u w:val="single"/>
          <w14:ligatures w14:val="none"/>
        </w:rPr>
        <w:br w:type="page"/>
      </w:r>
    </w:p>
    <w:p w14:paraId="6A2ADA15" w14:textId="3A6FE7CE" w:rsidR="00865500" w:rsidRPr="007E4AA3" w:rsidRDefault="00865500" w:rsidP="00865500">
      <w:pPr>
        <w:rPr>
          <w:rFonts w:cstheme="minorHAnsi"/>
          <w:sz w:val="24"/>
          <w:szCs w:val="24"/>
          <w:u w:val="single"/>
        </w:rPr>
      </w:pPr>
      <w:r w:rsidRPr="007E4AA3">
        <w:rPr>
          <w:rFonts w:cstheme="minorHAnsi"/>
          <w:noProof/>
          <w:sz w:val="24"/>
          <w:szCs w:val="24"/>
          <w:u w:val="single"/>
        </w:rPr>
        <w:lastRenderedPageBreak/>
        <w:drawing>
          <wp:anchor distT="0" distB="0" distL="114300" distR="114300" simplePos="0" relativeHeight="251669504" behindDoc="1" locked="0" layoutInCell="1" allowOverlap="1" wp14:anchorId="50A923CC" wp14:editId="03CF1E75">
            <wp:simplePos x="0" y="0"/>
            <wp:positionH relativeFrom="margin">
              <wp:align>left</wp:align>
            </wp:positionH>
            <wp:positionV relativeFrom="paragraph">
              <wp:posOffset>288290</wp:posOffset>
            </wp:positionV>
            <wp:extent cx="657225" cy="657225"/>
            <wp:effectExtent l="0" t="0" r="0" b="0"/>
            <wp:wrapTight wrapText="bothSides">
              <wp:wrapPolygon edited="0">
                <wp:start x="1878" y="1878"/>
                <wp:lineTo x="1878" y="19409"/>
                <wp:lineTo x="19409" y="19409"/>
                <wp:lineTo x="20661" y="5009"/>
                <wp:lineTo x="18157" y="3130"/>
                <wp:lineTo x="6261" y="1878"/>
                <wp:lineTo x="1878" y="1878"/>
              </wp:wrapPolygon>
            </wp:wrapTight>
            <wp:docPr id="2080643109" name="Graphic 8" descr="Books on shel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79184" name="Graphic 2098579184" descr="Books on shelf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p w14:paraId="08FD506B" w14:textId="77777777" w:rsidR="00865500" w:rsidRPr="007E4AA3" w:rsidRDefault="00865500" w:rsidP="00865500">
      <w:pPr>
        <w:rPr>
          <w:rFonts w:cstheme="minorHAnsi"/>
          <w:sz w:val="24"/>
          <w:szCs w:val="24"/>
        </w:rPr>
      </w:pPr>
      <w:r w:rsidRPr="007E4AA3">
        <w:rPr>
          <w:rFonts w:cstheme="minorHAnsi"/>
          <w:sz w:val="24"/>
          <w:szCs w:val="24"/>
          <w:u w:val="single"/>
        </w:rPr>
        <w:t>Academic Reading</w:t>
      </w:r>
      <w:r w:rsidRPr="007E4AA3">
        <w:rPr>
          <w:rFonts w:cstheme="minorHAnsi"/>
          <w:sz w:val="24"/>
          <w:szCs w:val="24"/>
        </w:rPr>
        <w:t xml:space="preserve"> </w:t>
      </w:r>
      <w:r w:rsidRPr="007E4AA3">
        <w:rPr>
          <w:rFonts w:cstheme="minorHAnsi"/>
          <w:i/>
          <w:iCs/>
          <w:sz w:val="24"/>
          <w:szCs w:val="24"/>
        </w:rPr>
        <w:t>Quotes from journals, books, videos, or interviews could populate readings prompting further consideration or discussion on a topic, plus a brief list of possible references for review.</w:t>
      </w:r>
    </w:p>
    <w:p w14:paraId="7902C4DA" w14:textId="77777777" w:rsidR="00865500" w:rsidRPr="007E4AA3" w:rsidRDefault="00865500" w:rsidP="00865500">
      <w:pPr>
        <w:rPr>
          <w:rFonts w:cstheme="minorHAnsi"/>
          <w:sz w:val="24"/>
          <w:szCs w:val="24"/>
        </w:rPr>
      </w:pPr>
    </w:p>
    <w:p w14:paraId="16382521" w14:textId="636EE123" w:rsidR="00150E67" w:rsidRPr="00150E67" w:rsidRDefault="00150E67" w:rsidP="00150E67">
      <w:pPr>
        <w:spacing w:after="0" w:line="240" w:lineRule="auto"/>
        <w:jc w:val="center"/>
        <w:rPr>
          <w:rFonts w:eastAsia="Times New Roman" w:cstheme="minorHAnsi"/>
          <w:kern w:val="0"/>
          <w:sz w:val="24"/>
          <w:szCs w:val="24"/>
          <w14:ligatures w14:val="none"/>
        </w:rPr>
      </w:pPr>
      <w:r w:rsidRPr="00150E67">
        <w:rPr>
          <w:rFonts w:eastAsia="Times New Roman" w:cstheme="minorHAnsi"/>
          <w:b/>
          <w:kern w:val="0"/>
          <w:sz w:val="24"/>
          <w:szCs w:val="24"/>
          <w14:ligatures w14:val="none"/>
        </w:rPr>
        <w:t xml:space="preserve">Worldview books </w:t>
      </w:r>
      <w:r w:rsidR="00525E97">
        <w:rPr>
          <w:rFonts w:eastAsia="Times New Roman" w:cstheme="minorHAnsi"/>
          <w:b/>
          <w:kern w:val="0"/>
          <w:sz w:val="24"/>
          <w:szCs w:val="24"/>
          <w14:ligatures w14:val="none"/>
        </w:rPr>
        <w:t xml:space="preserve">– of which there are many – </w:t>
      </w:r>
      <w:r w:rsidRPr="00150E67">
        <w:rPr>
          <w:rFonts w:eastAsia="Times New Roman" w:cstheme="minorHAnsi"/>
          <w:b/>
          <w:kern w:val="0"/>
          <w:sz w:val="24"/>
          <w:szCs w:val="24"/>
          <w14:ligatures w14:val="none"/>
        </w:rPr>
        <w:t>begin to suggest various processes (i.e., why, how, when, and where) by which people acquire their views of what is “the really real.”</w:t>
      </w:r>
      <w:r w:rsidR="00A912FB">
        <w:rPr>
          <w:rFonts w:eastAsia="Times New Roman" w:cstheme="minorHAnsi"/>
          <w:b/>
          <w:kern w:val="0"/>
          <w:sz w:val="24"/>
          <w:szCs w:val="24"/>
          <w14:ligatures w14:val="none"/>
        </w:rPr>
        <w:t xml:space="preserve"> This is a</w:t>
      </w:r>
      <w:r w:rsidR="00BF0615">
        <w:rPr>
          <w:rFonts w:eastAsia="Times New Roman" w:cstheme="minorHAnsi"/>
          <w:b/>
          <w:kern w:val="0"/>
          <w:sz w:val="24"/>
          <w:szCs w:val="24"/>
          <w14:ligatures w14:val="none"/>
        </w:rPr>
        <w:t xml:space="preserve"> very</w:t>
      </w:r>
      <w:r w:rsidR="00A912FB">
        <w:rPr>
          <w:rFonts w:eastAsia="Times New Roman" w:cstheme="minorHAnsi"/>
          <w:b/>
          <w:kern w:val="0"/>
          <w:sz w:val="24"/>
          <w:szCs w:val="24"/>
          <w14:ligatures w14:val="none"/>
        </w:rPr>
        <w:t xml:space="preserve"> brief survey.</w:t>
      </w:r>
    </w:p>
    <w:p w14:paraId="02F5156B" w14:textId="77777777" w:rsidR="00150E67" w:rsidRPr="00150E67" w:rsidRDefault="00150E67" w:rsidP="00150E67">
      <w:pPr>
        <w:spacing w:after="0" w:line="240" w:lineRule="auto"/>
        <w:jc w:val="center"/>
        <w:rPr>
          <w:rFonts w:eastAsia="Times New Roman" w:cstheme="minorHAnsi"/>
          <w:kern w:val="0"/>
          <w:sz w:val="24"/>
          <w:szCs w:val="24"/>
          <w14:ligatures w14:val="none"/>
        </w:rPr>
      </w:pPr>
    </w:p>
    <w:p w14:paraId="0F4366B7" w14:textId="77777777" w:rsidR="00150E67" w:rsidRPr="00150E67" w:rsidRDefault="00150E67" w:rsidP="00150E67">
      <w:pPr>
        <w:spacing w:after="0" w:line="240" w:lineRule="auto"/>
        <w:rPr>
          <w:rFonts w:eastAsia="Times New Roman" w:cstheme="minorHAnsi"/>
          <w:kern w:val="0"/>
          <w:sz w:val="24"/>
          <w:szCs w:val="24"/>
          <w14:ligatures w14:val="none"/>
        </w:rPr>
      </w:pPr>
      <w:r w:rsidRPr="00150E67">
        <w:rPr>
          <w:rFonts w:eastAsia="Times New Roman" w:cstheme="minorHAnsi"/>
          <w:kern w:val="0"/>
          <w:sz w:val="24"/>
          <w:szCs w:val="24"/>
          <w14:ligatures w14:val="none"/>
        </w:rPr>
        <w:t xml:space="preserve">Blamires, Harry. 1963. </w:t>
      </w:r>
      <w:r w:rsidRPr="00150E67">
        <w:rPr>
          <w:rFonts w:eastAsia="Times New Roman" w:cstheme="minorHAnsi"/>
          <w:i/>
          <w:kern w:val="0"/>
          <w:sz w:val="24"/>
          <w:szCs w:val="24"/>
          <w14:ligatures w14:val="none"/>
        </w:rPr>
        <w:t>The Christian Mind: How Should a Christian Think?</w:t>
      </w:r>
      <w:r w:rsidRPr="00150E67">
        <w:rPr>
          <w:rFonts w:eastAsia="Times New Roman" w:cstheme="minorHAnsi"/>
          <w:kern w:val="0"/>
          <w:sz w:val="24"/>
          <w:szCs w:val="24"/>
          <w14:ligatures w14:val="none"/>
        </w:rPr>
        <w:t xml:space="preserve"> Vine</w:t>
      </w:r>
    </w:p>
    <w:p w14:paraId="27C840D8" w14:textId="77777777" w:rsidR="00150E67" w:rsidRPr="00150E67" w:rsidRDefault="00150E67" w:rsidP="00150E67">
      <w:pPr>
        <w:spacing w:after="0" w:line="240" w:lineRule="auto"/>
        <w:rPr>
          <w:rFonts w:eastAsia="Times New Roman" w:cstheme="minorHAnsi"/>
          <w:b/>
          <w:i/>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Some would argue this is the book that started “it” all.</w:t>
      </w:r>
    </w:p>
    <w:p w14:paraId="486C5817" w14:textId="77777777" w:rsidR="00150E67" w:rsidRPr="00150E67" w:rsidRDefault="00150E67" w:rsidP="00150E67">
      <w:pPr>
        <w:spacing w:after="0" w:line="240" w:lineRule="auto"/>
        <w:rPr>
          <w:rFonts w:eastAsia="Times New Roman" w:cstheme="minorHAnsi"/>
          <w:kern w:val="0"/>
          <w:sz w:val="24"/>
          <w:szCs w:val="24"/>
          <w14:ligatures w14:val="none"/>
        </w:rPr>
      </w:pPr>
    </w:p>
    <w:p w14:paraId="7F7C37FA" w14:textId="77777777" w:rsidR="00150E67" w:rsidRPr="00150E67" w:rsidRDefault="00150E67" w:rsidP="00150E67">
      <w:pPr>
        <w:spacing w:after="0" w:line="240" w:lineRule="auto"/>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Clouser, Roy A. 1991. </w:t>
      </w:r>
      <w:r w:rsidRPr="00150E67">
        <w:rPr>
          <w:rFonts w:eastAsia="Times New Roman" w:cstheme="minorHAnsi"/>
          <w:i/>
          <w:kern w:val="0"/>
          <w:sz w:val="24"/>
          <w:szCs w:val="24"/>
          <w14:ligatures w14:val="none"/>
        </w:rPr>
        <w:t xml:space="preserve">The Myth of Religious Neutrality: An Essay on the Hidden Role of </w:t>
      </w:r>
    </w:p>
    <w:p w14:paraId="5B7C78EA" w14:textId="77777777" w:rsidR="00150E67" w:rsidRDefault="00150E67" w:rsidP="00150E67">
      <w:pPr>
        <w:spacing w:after="0" w:line="240" w:lineRule="auto"/>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 xml:space="preserve">Religious Belief in Theories. </w:t>
      </w:r>
      <w:r w:rsidRPr="00150E67">
        <w:rPr>
          <w:rFonts w:eastAsia="Times New Roman" w:cstheme="minorHAnsi"/>
          <w:kern w:val="0"/>
          <w:sz w:val="24"/>
          <w:szCs w:val="24"/>
          <w14:ligatures w14:val="none"/>
        </w:rPr>
        <w:t>Notre Dame.</w:t>
      </w:r>
    </w:p>
    <w:p w14:paraId="0EDCC4CB" w14:textId="77777777" w:rsidR="0038604C" w:rsidRDefault="0038604C" w:rsidP="00150E67">
      <w:pPr>
        <w:spacing w:after="0" w:line="240" w:lineRule="auto"/>
        <w:rPr>
          <w:rFonts w:eastAsia="Times New Roman" w:cstheme="minorHAnsi"/>
          <w:kern w:val="0"/>
          <w:sz w:val="24"/>
          <w:szCs w:val="24"/>
          <w14:ligatures w14:val="none"/>
        </w:rPr>
      </w:pPr>
    </w:p>
    <w:p w14:paraId="3FB7BB74" w14:textId="77777777" w:rsidR="005312B4" w:rsidRDefault="0038604C" w:rsidP="0038604C">
      <w:pPr>
        <w:spacing w:after="0" w:line="240" w:lineRule="auto"/>
        <w:rPr>
          <w:rFonts w:eastAsia="Times New Roman" w:cstheme="minorHAnsi"/>
          <w:i/>
          <w:kern w:val="0"/>
          <w:sz w:val="24"/>
          <w:szCs w:val="24"/>
          <w14:ligatures w14:val="none"/>
        </w:rPr>
      </w:pPr>
      <w:r w:rsidRPr="0038604C">
        <w:rPr>
          <w:rFonts w:eastAsia="Times New Roman" w:cstheme="minorHAnsi"/>
          <w:kern w:val="0"/>
          <w:sz w:val="24"/>
          <w:szCs w:val="24"/>
          <w14:ligatures w14:val="none"/>
        </w:rPr>
        <w:t xml:space="preserve">Cosgrove, Mark P. 2006. </w:t>
      </w:r>
      <w:r w:rsidRPr="0038604C">
        <w:rPr>
          <w:rFonts w:eastAsia="Times New Roman" w:cstheme="minorHAnsi"/>
          <w:i/>
          <w:kern w:val="0"/>
          <w:sz w:val="24"/>
          <w:szCs w:val="24"/>
          <w14:ligatures w14:val="none"/>
        </w:rPr>
        <w:t xml:space="preserve">Foundations of Christian thought: Faith, learning, and the Christian </w:t>
      </w:r>
    </w:p>
    <w:p w14:paraId="6AF7EA0C" w14:textId="649EEB5A" w:rsidR="0038604C" w:rsidRDefault="0038604C" w:rsidP="005312B4">
      <w:pPr>
        <w:spacing w:after="0" w:line="240" w:lineRule="auto"/>
        <w:ind w:firstLine="720"/>
        <w:rPr>
          <w:rFonts w:eastAsia="Times New Roman" w:cstheme="minorHAnsi"/>
          <w:kern w:val="0"/>
          <w:sz w:val="24"/>
          <w:szCs w:val="24"/>
          <w14:ligatures w14:val="none"/>
        </w:rPr>
      </w:pPr>
      <w:r w:rsidRPr="0038604C">
        <w:rPr>
          <w:rFonts w:eastAsia="Times New Roman" w:cstheme="minorHAnsi"/>
          <w:i/>
          <w:kern w:val="0"/>
          <w:sz w:val="24"/>
          <w:szCs w:val="24"/>
          <w14:ligatures w14:val="none"/>
        </w:rPr>
        <w:t xml:space="preserve">worldview. </w:t>
      </w:r>
      <w:smartTag w:uri="urn:schemas-microsoft-com:office:smarttags" w:element="place">
        <w:smartTag w:uri="urn:schemas-microsoft-com:office:smarttags" w:element="City">
          <w:r w:rsidRPr="0038604C">
            <w:rPr>
              <w:rFonts w:eastAsia="Times New Roman" w:cstheme="minorHAnsi"/>
              <w:kern w:val="0"/>
              <w:sz w:val="24"/>
              <w:szCs w:val="24"/>
              <w14:ligatures w14:val="none"/>
            </w:rPr>
            <w:t>Grand Rapids</w:t>
          </w:r>
        </w:smartTag>
        <w:r w:rsidRPr="0038604C">
          <w:rPr>
            <w:rFonts w:eastAsia="Times New Roman" w:cstheme="minorHAnsi"/>
            <w:kern w:val="0"/>
            <w:sz w:val="24"/>
            <w:szCs w:val="24"/>
            <w14:ligatures w14:val="none"/>
          </w:rPr>
          <w:t xml:space="preserve">, </w:t>
        </w:r>
        <w:smartTag w:uri="urn:schemas-microsoft-com:office:smarttags" w:element="State">
          <w:r w:rsidRPr="0038604C">
            <w:rPr>
              <w:rFonts w:eastAsia="Times New Roman" w:cstheme="minorHAnsi"/>
              <w:kern w:val="0"/>
              <w:sz w:val="24"/>
              <w:szCs w:val="24"/>
              <w14:ligatures w14:val="none"/>
            </w:rPr>
            <w:t>MI</w:t>
          </w:r>
        </w:smartTag>
      </w:smartTag>
      <w:r w:rsidRPr="0038604C">
        <w:rPr>
          <w:rFonts w:eastAsia="Times New Roman" w:cstheme="minorHAnsi"/>
          <w:kern w:val="0"/>
          <w:sz w:val="24"/>
          <w:szCs w:val="24"/>
          <w14:ligatures w14:val="none"/>
        </w:rPr>
        <w:t>: Kregel.</w:t>
      </w:r>
    </w:p>
    <w:p w14:paraId="0FA2C0CA" w14:textId="77777777" w:rsidR="00676A8F" w:rsidRDefault="00676A8F" w:rsidP="005312B4">
      <w:pPr>
        <w:spacing w:after="0" w:line="240" w:lineRule="auto"/>
        <w:ind w:firstLine="720"/>
        <w:rPr>
          <w:rFonts w:eastAsia="Times New Roman" w:cstheme="minorHAnsi"/>
          <w:kern w:val="0"/>
          <w:sz w:val="24"/>
          <w:szCs w:val="24"/>
          <w14:ligatures w14:val="none"/>
        </w:rPr>
      </w:pPr>
    </w:p>
    <w:p w14:paraId="236D2D30" w14:textId="77777777" w:rsidR="00DB3E89" w:rsidRDefault="00676A8F" w:rsidP="00676A8F">
      <w:pPr>
        <w:spacing w:after="0" w:line="240" w:lineRule="auto"/>
        <w:rPr>
          <w:rFonts w:eastAsia="Times New Roman" w:cstheme="minorHAnsi"/>
          <w:i/>
          <w:kern w:val="0"/>
          <w:sz w:val="24"/>
          <w:szCs w:val="24"/>
          <w14:ligatures w14:val="none"/>
        </w:rPr>
      </w:pPr>
      <w:r>
        <w:rPr>
          <w:rFonts w:eastAsia="Times New Roman" w:cstheme="minorHAnsi"/>
          <w:iCs/>
          <w:kern w:val="0"/>
          <w:sz w:val="24"/>
          <w:szCs w:val="24"/>
          <w14:ligatures w14:val="none"/>
        </w:rPr>
        <w:t>Dockery, David S. and Gregory Alan Thornbury</w:t>
      </w:r>
      <w:r w:rsidR="00DB3E89">
        <w:rPr>
          <w:rFonts w:eastAsia="Times New Roman" w:cstheme="minorHAnsi"/>
          <w:iCs/>
          <w:kern w:val="0"/>
          <w:sz w:val="24"/>
          <w:szCs w:val="24"/>
          <w14:ligatures w14:val="none"/>
        </w:rPr>
        <w:t xml:space="preserve">, eds. 2002. </w:t>
      </w:r>
      <w:r w:rsidRPr="00676A8F">
        <w:rPr>
          <w:rFonts w:eastAsia="Times New Roman" w:cstheme="minorHAnsi"/>
          <w:i/>
          <w:kern w:val="0"/>
          <w:sz w:val="24"/>
          <w:szCs w:val="24"/>
          <w14:ligatures w14:val="none"/>
        </w:rPr>
        <w:t xml:space="preserve">Shaping a Christian </w:t>
      </w:r>
      <w:r w:rsidR="00DB3E89">
        <w:rPr>
          <w:rFonts w:eastAsia="Times New Roman" w:cstheme="minorHAnsi"/>
          <w:i/>
          <w:kern w:val="0"/>
          <w:sz w:val="24"/>
          <w:szCs w:val="24"/>
          <w14:ligatures w14:val="none"/>
        </w:rPr>
        <w:t>W</w:t>
      </w:r>
      <w:r w:rsidRPr="00676A8F">
        <w:rPr>
          <w:rFonts w:eastAsia="Times New Roman" w:cstheme="minorHAnsi"/>
          <w:i/>
          <w:kern w:val="0"/>
          <w:sz w:val="24"/>
          <w:szCs w:val="24"/>
          <w14:ligatures w14:val="none"/>
        </w:rPr>
        <w:t xml:space="preserve">orldview: The </w:t>
      </w:r>
    </w:p>
    <w:p w14:paraId="086D89BF" w14:textId="64A83103" w:rsidR="00676A8F" w:rsidRPr="0038604C" w:rsidRDefault="00DB3E89" w:rsidP="00DB3E89">
      <w:pPr>
        <w:spacing w:after="0" w:line="240" w:lineRule="auto"/>
        <w:ind w:firstLine="720"/>
        <w:rPr>
          <w:rFonts w:eastAsia="Times New Roman" w:cstheme="minorHAnsi"/>
          <w:kern w:val="0"/>
          <w:sz w:val="24"/>
          <w:szCs w:val="24"/>
          <w14:ligatures w14:val="none"/>
        </w:rPr>
      </w:pPr>
      <w:r>
        <w:rPr>
          <w:rFonts w:eastAsia="Times New Roman" w:cstheme="minorHAnsi"/>
          <w:i/>
          <w:kern w:val="0"/>
          <w:sz w:val="24"/>
          <w:szCs w:val="24"/>
          <w14:ligatures w14:val="none"/>
        </w:rPr>
        <w:t>F</w:t>
      </w:r>
      <w:r w:rsidR="00676A8F" w:rsidRPr="00676A8F">
        <w:rPr>
          <w:rFonts w:eastAsia="Times New Roman" w:cstheme="minorHAnsi"/>
          <w:i/>
          <w:kern w:val="0"/>
          <w:sz w:val="24"/>
          <w:szCs w:val="24"/>
          <w14:ligatures w14:val="none"/>
        </w:rPr>
        <w:t xml:space="preserve">oundations of Christian </w:t>
      </w:r>
      <w:r>
        <w:rPr>
          <w:rFonts w:eastAsia="Times New Roman" w:cstheme="minorHAnsi"/>
          <w:i/>
          <w:kern w:val="0"/>
          <w:sz w:val="24"/>
          <w:szCs w:val="24"/>
          <w14:ligatures w14:val="none"/>
        </w:rPr>
        <w:t>H</w:t>
      </w:r>
      <w:r w:rsidR="00676A8F" w:rsidRPr="00676A8F">
        <w:rPr>
          <w:rFonts w:eastAsia="Times New Roman" w:cstheme="minorHAnsi"/>
          <w:i/>
          <w:kern w:val="0"/>
          <w:sz w:val="24"/>
          <w:szCs w:val="24"/>
          <w14:ligatures w14:val="none"/>
        </w:rPr>
        <w:t xml:space="preserve">igher </w:t>
      </w:r>
      <w:r>
        <w:rPr>
          <w:rFonts w:eastAsia="Times New Roman" w:cstheme="minorHAnsi"/>
          <w:i/>
          <w:kern w:val="0"/>
          <w:sz w:val="24"/>
          <w:szCs w:val="24"/>
          <w14:ligatures w14:val="none"/>
        </w:rPr>
        <w:t>E</w:t>
      </w:r>
      <w:r w:rsidR="00676A8F" w:rsidRPr="00676A8F">
        <w:rPr>
          <w:rFonts w:eastAsia="Times New Roman" w:cstheme="minorHAnsi"/>
          <w:i/>
          <w:kern w:val="0"/>
          <w:sz w:val="24"/>
          <w:szCs w:val="24"/>
          <w14:ligatures w14:val="none"/>
        </w:rPr>
        <w:t>ducation</w:t>
      </w:r>
      <w:r>
        <w:rPr>
          <w:rFonts w:eastAsia="Times New Roman" w:cstheme="minorHAnsi"/>
          <w:kern w:val="0"/>
          <w:sz w:val="24"/>
          <w:szCs w:val="24"/>
          <w14:ligatures w14:val="none"/>
        </w:rPr>
        <w:t xml:space="preserve">. </w:t>
      </w:r>
      <w:r w:rsidR="00676A8F" w:rsidRPr="00676A8F">
        <w:rPr>
          <w:rFonts w:eastAsia="Times New Roman" w:cstheme="minorHAnsi"/>
          <w:kern w:val="0"/>
          <w:sz w:val="24"/>
          <w:szCs w:val="24"/>
          <w14:ligatures w14:val="none"/>
        </w:rPr>
        <w:t>Nashville, TN: Broadman &amp; Holman.</w:t>
      </w:r>
    </w:p>
    <w:p w14:paraId="51379607" w14:textId="77777777" w:rsidR="00150E67" w:rsidRPr="00150E67" w:rsidRDefault="00150E67" w:rsidP="00150E67">
      <w:pPr>
        <w:spacing w:after="0" w:line="240" w:lineRule="auto"/>
        <w:rPr>
          <w:rFonts w:eastAsia="Times New Roman" w:cstheme="minorHAnsi"/>
          <w:kern w:val="0"/>
          <w:sz w:val="24"/>
          <w:szCs w:val="24"/>
          <w14:ligatures w14:val="none"/>
        </w:rPr>
      </w:pPr>
    </w:p>
    <w:p w14:paraId="5C836F65" w14:textId="77777777" w:rsidR="00150E67" w:rsidRPr="00150E67" w:rsidRDefault="00150E67" w:rsidP="00150E67">
      <w:pPr>
        <w:spacing w:after="0" w:line="240" w:lineRule="auto"/>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Guinness, Os. 1994. </w:t>
      </w:r>
      <w:r w:rsidRPr="00150E67">
        <w:rPr>
          <w:rFonts w:eastAsia="Times New Roman" w:cstheme="minorHAnsi"/>
          <w:i/>
          <w:kern w:val="0"/>
          <w:sz w:val="24"/>
          <w:szCs w:val="24"/>
          <w14:ligatures w14:val="none"/>
        </w:rPr>
        <w:t xml:space="preserve">Fit Bodies, Fat Minds: Why Evangelicals Don’t Think and What to </w:t>
      </w:r>
    </w:p>
    <w:p w14:paraId="39556243" w14:textId="7CE25969" w:rsidR="00150E67" w:rsidRDefault="00150E67" w:rsidP="00150E67">
      <w:pPr>
        <w:spacing w:after="0" w:line="240" w:lineRule="auto"/>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 xml:space="preserve">Do About It. </w:t>
      </w:r>
      <w:r w:rsidRPr="00150E67">
        <w:rPr>
          <w:rFonts w:eastAsia="Times New Roman" w:cstheme="minorHAnsi"/>
          <w:kern w:val="0"/>
          <w:sz w:val="24"/>
          <w:szCs w:val="24"/>
          <w14:ligatures w14:val="none"/>
        </w:rPr>
        <w:t>Baker</w:t>
      </w:r>
      <w:r w:rsidR="007B622C">
        <w:rPr>
          <w:rFonts w:eastAsia="Times New Roman" w:cstheme="minorHAnsi"/>
          <w:kern w:val="0"/>
          <w:sz w:val="24"/>
          <w:szCs w:val="24"/>
          <w14:ligatures w14:val="none"/>
        </w:rPr>
        <w:t>.</w:t>
      </w:r>
    </w:p>
    <w:p w14:paraId="4849DBCE" w14:textId="77777777" w:rsidR="007B622C" w:rsidRDefault="007B622C" w:rsidP="00150E67">
      <w:pPr>
        <w:spacing w:after="0" w:line="240" w:lineRule="auto"/>
        <w:rPr>
          <w:rFonts w:eastAsia="Times New Roman" w:cstheme="minorHAnsi"/>
          <w:kern w:val="0"/>
          <w:sz w:val="24"/>
          <w:szCs w:val="24"/>
          <w14:ligatures w14:val="none"/>
        </w:rPr>
      </w:pPr>
    </w:p>
    <w:p w14:paraId="3F584D8E" w14:textId="64F18CCA" w:rsidR="007B622C" w:rsidRDefault="007B622C" w:rsidP="007B622C">
      <w:pPr>
        <w:spacing w:after="0" w:line="240" w:lineRule="auto"/>
        <w:rPr>
          <w:rFonts w:eastAsia="Times New Roman" w:cstheme="minorHAnsi"/>
          <w:kern w:val="0"/>
          <w:sz w:val="24"/>
          <w:szCs w:val="24"/>
          <w14:ligatures w14:val="none"/>
        </w:rPr>
      </w:pPr>
      <w:r w:rsidRPr="007B622C">
        <w:rPr>
          <w:rFonts w:eastAsia="Times New Roman" w:cstheme="minorHAnsi"/>
          <w:kern w:val="0"/>
          <w:sz w:val="24"/>
          <w:szCs w:val="24"/>
          <w14:ligatures w14:val="none"/>
        </w:rPr>
        <w:t xml:space="preserve">Harris, Robert A. 2004. </w:t>
      </w:r>
      <w:r w:rsidRPr="007B622C">
        <w:rPr>
          <w:rFonts w:eastAsia="Times New Roman" w:cstheme="minorHAnsi"/>
          <w:i/>
          <w:iCs/>
          <w:kern w:val="0"/>
          <w:sz w:val="24"/>
          <w:szCs w:val="24"/>
          <w14:ligatures w14:val="none"/>
        </w:rPr>
        <w:t xml:space="preserve">The </w:t>
      </w:r>
      <w:r>
        <w:rPr>
          <w:rFonts w:eastAsia="Times New Roman" w:cstheme="minorHAnsi"/>
          <w:i/>
          <w:iCs/>
          <w:kern w:val="0"/>
          <w:sz w:val="24"/>
          <w:szCs w:val="24"/>
          <w14:ligatures w14:val="none"/>
        </w:rPr>
        <w:t>I</w:t>
      </w:r>
      <w:r w:rsidRPr="007B622C">
        <w:rPr>
          <w:rFonts w:eastAsia="Times New Roman" w:cstheme="minorHAnsi"/>
          <w:i/>
          <w:iCs/>
          <w:kern w:val="0"/>
          <w:sz w:val="24"/>
          <w:szCs w:val="24"/>
          <w14:ligatures w14:val="none"/>
        </w:rPr>
        <w:t xml:space="preserve">ntegration of </w:t>
      </w:r>
      <w:r>
        <w:rPr>
          <w:rFonts w:eastAsia="Times New Roman" w:cstheme="minorHAnsi"/>
          <w:i/>
          <w:iCs/>
          <w:kern w:val="0"/>
          <w:sz w:val="24"/>
          <w:szCs w:val="24"/>
          <w14:ligatures w14:val="none"/>
        </w:rPr>
        <w:t>F</w:t>
      </w:r>
      <w:r w:rsidRPr="007B622C">
        <w:rPr>
          <w:rFonts w:eastAsia="Times New Roman" w:cstheme="minorHAnsi"/>
          <w:i/>
          <w:iCs/>
          <w:kern w:val="0"/>
          <w:sz w:val="24"/>
          <w:szCs w:val="24"/>
          <w14:ligatures w14:val="none"/>
        </w:rPr>
        <w:t xml:space="preserve">aith and </w:t>
      </w:r>
      <w:r>
        <w:rPr>
          <w:rFonts w:eastAsia="Times New Roman" w:cstheme="minorHAnsi"/>
          <w:i/>
          <w:iCs/>
          <w:kern w:val="0"/>
          <w:sz w:val="24"/>
          <w:szCs w:val="24"/>
          <w14:ligatures w14:val="none"/>
        </w:rPr>
        <w:t>L</w:t>
      </w:r>
      <w:r w:rsidRPr="007B622C">
        <w:rPr>
          <w:rFonts w:eastAsia="Times New Roman" w:cstheme="minorHAnsi"/>
          <w:i/>
          <w:iCs/>
          <w:kern w:val="0"/>
          <w:sz w:val="24"/>
          <w:szCs w:val="24"/>
          <w14:ligatures w14:val="none"/>
        </w:rPr>
        <w:t xml:space="preserve">earning: A </w:t>
      </w:r>
      <w:r>
        <w:rPr>
          <w:rFonts w:eastAsia="Times New Roman" w:cstheme="minorHAnsi"/>
          <w:i/>
          <w:iCs/>
          <w:kern w:val="0"/>
          <w:sz w:val="24"/>
          <w:szCs w:val="24"/>
          <w14:ligatures w14:val="none"/>
        </w:rPr>
        <w:t>W</w:t>
      </w:r>
      <w:r w:rsidRPr="007B622C">
        <w:rPr>
          <w:rFonts w:eastAsia="Times New Roman" w:cstheme="minorHAnsi"/>
          <w:i/>
          <w:iCs/>
          <w:kern w:val="0"/>
          <w:sz w:val="24"/>
          <w:szCs w:val="24"/>
          <w14:ligatures w14:val="none"/>
        </w:rPr>
        <w:t xml:space="preserve">orldview </w:t>
      </w:r>
      <w:r>
        <w:rPr>
          <w:rFonts w:eastAsia="Times New Roman" w:cstheme="minorHAnsi"/>
          <w:i/>
          <w:iCs/>
          <w:kern w:val="0"/>
          <w:sz w:val="24"/>
          <w:szCs w:val="24"/>
          <w14:ligatures w14:val="none"/>
        </w:rPr>
        <w:t>A</w:t>
      </w:r>
      <w:r w:rsidRPr="007B622C">
        <w:rPr>
          <w:rFonts w:eastAsia="Times New Roman" w:cstheme="minorHAnsi"/>
          <w:i/>
          <w:iCs/>
          <w:kern w:val="0"/>
          <w:sz w:val="24"/>
          <w:szCs w:val="24"/>
          <w14:ligatures w14:val="none"/>
        </w:rPr>
        <w:t>pproach</w:t>
      </w:r>
      <w:r w:rsidRPr="007B622C">
        <w:rPr>
          <w:rFonts w:eastAsia="Times New Roman" w:cstheme="minorHAnsi"/>
          <w:kern w:val="0"/>
          <w:sz w:val="24"/>
          <w:szCs w:val="24"/>
          <w14:ligatures w14:val="none"/>
        </w:rPr>
        <w:t xml:space="preserve">. </w:t>
      </w:r>
      <w:smartTag w:uri="urn:schemas-microsoft-com:office:smarttags" w:element="City">
        <w:r w:rsidRPr="007B622C">
          <w:rPr>
            <w:rFonts w:eastAsia="Times New Roman" w:cstheme="minorHAnsi"/>
            <w:kern w:val="0"/>
            <w:sz w:val="24"/>
            <w:szCs w:val="24"/>
            <w14:ligatures w14:val="none"/>
          </w:rPr>
          <w:t>Eugene</w:t>
        </w:r>
      </w:smartTag>
      <w:r w:rsidRPr="007B622C">
        <w:rPr>
          <w:rFonts w:eastAsia="Times New Roman" w:cstheme="minorHAnsi"/>
          <w:kern w:val="0"/>
          <w:sz w:val="24"/>
          <w:szCs w:val="24"/>
          <w14:ligatures w14:val="none"/>
        </w:rPr>
        <w:t xml:space="preserve">, </w:t>
      </w:r>
    </w:p>
    <w:p w14:paraId="23AF8945" w14:textId="11E2A81E" w:rsidR="007B622C" w:rsidRPr="007B622C" w:rsidRDefault="007B622C" w:rsidP="007B622C">
      <w:pPr>
        <w:spacing w:after="0" w:line="240" w:lineRule="auto"/>
        <w:ind w:firstLine="720"/>
        <w:rPr>
          <w:rFonts w:eastAsia="Times New Roman" w:cstheme="minorHAnsi"/>
          <w:kern w:val="0"/>
          <w:sz w:val="24"/>
          <w:szCs w:val="24"/>
          <w14:ligatures w14:val="none"/>
        </w:rPr>
      </w:pPr>
      <w:r w:rsidRPr="007B622C">
        <w:rPr>
          <w:rFonts w:eastAsia="Times New Roman" w:cstheme="minorHAnsi"/>
          <w:kern w:val="0"/>
          <w:sz w:val="24"/>
          <w:szCs w:val="24"/>
          <w14:ligatures w14:val="none"/>
        </w:rPr>
        <w:t>OR: Wipf &amp; Stock.</w:t>
      </w:r>
    </w:p>
    <w:p w14:paraId="239D39B0" w14:textId="77777777" w:rsidR="007B622C" w:rsidRPr="00150E67" w:rsidRDefault="007B622C" w:rsidP="00150E67">
      <w:pPr>
        <w:spacing w:after="0" w:line="240" w:lineRule="auto"/>
        <w:rPr>
          <w:rFonts w:eastAsia="Times New Roman" w:cstheme="minorHAnsi"/>
          <w:kern w:val="0"/>
          <w:sz w:val="24"/>
          <w:szCs w:val="24"/>
          <w14:ligatures w14:val="none"/>
        </w:rPr>
      </w:pPr>
    </w:p>
    <w:p w14:paraId="04C2CF53" w14:textId="77777777" w:rsidR="00150E67" w:rsidRPr="00150E67" w:rsidRDefault="00150E67" w:rsidP="00150E67">
      <w:pPr>
        <w:spacing w:after="0" w:line="240" w:lineRule="auto"/>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Hollinger, Dennis P. 2005. </w:t>
      </w:r>
      <w:r w:rsidRPr="00150E67">
        <w:rPr>
          <w:rFonts w:eastAsia="Times New Roman" w:cstheme="minorHAnsi"/>
          <w:i/>
          <w:kern w:val="0"/>
          <w:sz w:val="24"/>
          <w:szCs w:val="24"/>
          <w14:ligatures w14:val="none"/>
        </w:rPr>
        <w:t xml:space="preserve">Head, Heart &amp; Hands: Bringing Together Christian Thought, </w:t>
      </w:r>
    </w:p>
    <w:p w14:paraId="40985BF3" w14:textId="77777777" w:rsidR="00150E67" w:rsidRPr="00150E67" w:rsidRDefault="00150E67" w:rsidP="00150E67">
      <w:pPr>
        <w:spacing w:after="0" w:line="240" w:lineRule="auto"/>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 xml:space="preserve">Passion and Action. </w:t>
      </w:r>
      <w:r w:rsidRPr="00150E67">
        <w:rPr>
          <w:rFonts w:eastAsia="Times New Roman" w:cstheme="minorHAnsi"/>
          <w:kern w:val="0"/>
          <w:sz w:val="24"/>
          <w:szCs w:val="24"/>
          <w14:ligatures w14:val="none"/>
        </w:rPr>
        <w:t>IVP.</w:t>
      </w:r>
    </w:p>
    <w:p w14:paraId="300C46FB" w14:textId="77777777" w:rsidR="00150E67" w:rsidRPr="00150E67" w:rsidRDefault="00150E67" w:rsidP="00150E67">
      <w:pPr>
        <w:spacing w:after="0" w:line="240" w:lineRule="auto"/>
        <w:rPr>
          <w:rFonts w:eastAsia="Times New Roman" w:cstheme="minorHAnsi"/>
          <w:kern w:val="0"/>
          <w:sz w:val="24"/>
          <w:szCs w:val="24"/>
          <w14:ligatures w14:val="none"/>
        </w:rPr>
      </w:pPr>
    </w:p>
    <w:p w14:paraId="620BCC85" w14:textId="77777777" w:rsidR="00150E67" w:rsidRPr="00150E67" w:rsidRDefault="00150E67" w:rsidP="00150E67">
      <w:pPr>
        <w:spacing w:after="0" w:line="240" w:lineRule="auto"/>
        <w:rPr>
          <w:rFonts w:eastAsia="Times New Roman" w:cstheme="minorHAnsi"/>
          <w:kern w:val="0"/>
          <w:sz w:val="24"/>
          <w:szCs w:val="24"/>
          <w14:ligatures w14:val="none"/>
        </w:rPr>
      </w:pPr>
      <w:r w:rsidRPr="00150E67">
        <w:rPr>
          <w:rFonts w:eastAsia="Times New Roman" w:cstheme="minorHAnsi"/>
          <w:kern w:val="0"/>
          <w:sz w:val="24"/>
          <w:szCs w:val="24"/>
          <w14:ligatures w14:val="none"/>
        </w:rPr>
        <w:t xml:space="preserve">Holmes, Arthur. 1983. </w:t>
      </w:r>
      <w:r w:rsidRPr="00150E67">
        <w:rPr>
          <w:rFonts w:eastAsia="Times New Roman" w:cstheme="minorHAnsi"/>
          <w:i/>
          <w:kern w:val="0"/>
          <w:sz w:val="24"/>
          <w:szCs w:val="24"/>
          <w14:ligatures w14:val="none"/>
        </w:rPr>
        <w:t>Contours of a World View</w:t>
      </w:r>
      <w:r w:rsidRPr="00150E67">
        <w:rPr>
          <w:rFonts w:eastAsia="Times New Roman" w:cstheme="minorHAnsi"/>
          <w:kern w:val="0"/>
          <w:sz w:val="24"/>
          <w:szCs w:val="24"/>
          <w14:ligatures w14:val="none"/>
        </w:rPr>
        <w:t>. Eerdmans.</w:t>
      </w:r>
    </w:p>
    <w:p w14:paraId="79B1F323"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Holmes may be trained as a philosopher but his theological application is superb.</w:t>
      </w:r>
    </w:p>
    <w:p w14:paraId="3AC98A57" w14:textId="77777777" w:rsidR="00150E67" w:rsidRPr="00150E67" w:rsidRDefault="00150E67" w:rsidP="00150E67">
      <w:pPr>
        <w:spacing w:after="0" w:line="240" w:lineRule="auto"/>
        <w:ind w:right="-540"/>
        <w:rPr>
          <w:rFonts w:eastAsia="Times New Roman" w:cstheme="minorHAnsi"/>
          <w:b/>
          <w:kern w:val="0"/>
          <w:sz w:val="24"/>
          <w:szCs w:val="24"/>
          <w14:ligatures w14:val="none"/>
        </w:rPr>
      </w:pPr>
    </w:p>
    <w:p w14:paraId="60CCF290" w14:textId="77777777" w:rsidR="00150E67" w:rsidRPr="00150E67" w:rsidRDefault="00150E67" w:rsidP="00150E67">
      <w:pPr>
        <w:spacing w:after="0" w:line="240" w:lineRule="auto"/>
        <w:ind w:right="-540"/>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James-Clark, Kelly. 1993. </w:t>
      </w:r>
      <w:r w:rsidRPr="00150E67">
        <w:rPr>
          <w:rFonts w:eastAsia="Times New Roman" w:cstheme="minorHAnsi"/>
          <w:i/>
          <w:kern w:val="0"/>
          <w:sz w:val="24"/>
          <w:szCs w:val="24"/>
          <w14:ligatures w14:val="none"/>
        </w:rPr>
        <w:t xml:space="preserve">Philosophers Who Believe: The Spiritual Journeys of 11 Leading </w:t>
      </w:r>
    </w:p>
    <w:p w14:paraId="318258AD" w14:textId="77777777" w:rsidR="00150E67" w:rsidRP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 xml:space="preserve">Thinkers. </w:t>
      </w:r>
      <w:r w:rsidRPr="00150E67">
        <w:rPr>
          <w:rFonts w:eastAsia="Times New Roman" w:cstheme="minorHAnsi"/>
          <w:kern w:val="0"/>
          <w:sz w:val="24"/>
          <w:szCs w:val="24"/>
          <w14:ligatures w14:val="none"/>
        </w:rPr>
        <w:t>IVP.</w:t>
      </w:r>
    </w:p>
    <w:p w14:paraId="7090C0EF"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All philosophers should be made to flesh out their ideas.  The stories fascinate.</w:t>
      </w:r>
    </w:p>
    <w:p w14:paraId="7C4673BA" w14:textId="77777777" w:rsidR="00150E67" w:rsidRPr="00150E67" w:rsidRDefault="00150E67" w:rsidP="00150E67">
      <w:pPr>
        <w:spacing w:after="0" w:line="240" w:lineRule="auto"/>
        <w:ind w:right="-540"/>
        <w:rPr>
          <w:rFonts w:eastAsia="Times New Roman" w:cstheme="minorHAnsi"/>
          <w:b/>
          <w:kern w:val="0"/>
          <w:sz w:val="24"/>
          <w:szCs w:val="24"/>
          <w14:ligatures w14:val="none"/>
        </w:rPr>
      </w:pPr>
    </w:p>
    <w:p w14:paraId="35D29DC8" w14:textId="77777777" w:rsidR="00150E67" w:rsidRPr="00150E67" w:rsidRDefault="00150E67" w:rsidP="00150E67">
      <w:pPr>
        <w:spacing w:after="0" w:line="240" w:lineRule="auto"/>
        <w:ind w:right="-540"/>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Macaulay, Susan Schaeffer. 1983. </w:t>
      </w:r>
      <w:r w:rsidRPr="00150E67">
        <w:rPr>
          <w:rFonts w:eastAsia="Times New Roman" w:cstheme="minorHAnsi"/>
          <w:i/>
          <w:kern w:val="0"/>
          <w:sz w:val="24"/>
          <w:szCs w:val="24"/>
          <w14:ligatures w14:val="none"/>
        </w:rPr>
        <w:t xml:space="preserve">How to Be Your Own Selfish Pig: And Other Ways You’ve </w:t>
      </w:r>
    </w:p>
    <w:p w14:paraId="6BFBDB31" w14:textId="77777777" w:rsidR="00150E67" w:rsidRP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Been Brainwashed</w:t>
      </w:r>
      <w:r w:rsidRPr="00150E67">
        <w:rPr>
          <w:rFonts w:eastAsia="Times New Roman" w:cstheme="minorHAnsi"/>
          <w:kern w:val="0"/>
          <w:sz w:val="24"/>
          <w:szCs w:val="24"/>
          <w14:ligatures w14:val="none"/>
        </w:rPr>
        <w:t>. Chariot.</w:t>
      </w:r>
    </w:p>
    <w:p w14:paraId="3814E954"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Introduce junior high students to Schaeffer’s ideas through his daughter.</w:t>
      </w:r>
    </w:p>
    <w:p w14:paraId="1547FF2E" w14:textId="77777777" w:rsidR="00150E67" w:rsidRPr="00150E67" w:rsidRDefault="00150E67" w:rsidP="00150E67">
      <w:pPr>
        <w:spacing w:after="0" w:line="240" w:lineRule="auto"/>
        <w:ind w:right="-540"/>
        <w:rPr>
          <w:rFonts w:eastAsia="Times New Roman" w:cstheme="minorHAnsi"/>
          <w:kern w:val="0"/>
          <w:sz w:val="24"/>
          <w:szCs w:val="24"/>
          <w14:ligatures w14:val="none"/>
        </w:rPr>
      </w:pPr>
    </w:p>
    <w:p w14:paraId="06153C04" w14:textId="77777777" w:rsidR="00150E67" w:rsidRPr="00150E67" w:rsidRDefault="00150E67" w:rsidP="00150E67">
      <w:pPr>
        <w:spacing w:after="0" w:line="240" w:lineRule="auto"/>
        <w:ind w:right="-540"/>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Mangalwadi, Vishal &amp; Ruth. 1993, 1999. </w:t>
      </w:r>
      <w:r w:rsidRPr="00150E67">
        <w:rPr>
          <w:rFonts w:eastAsia="Times New Roman" w:cstheme="minorHAnsi"/>
          <w:i/>
          <w:kern w:val="0"/>
          <w:sz w:val="24"/>
          <w:szCs w:val="24"/>
          <w14:ligatures w14:val="none"/>
        </w:rPr>
        <w:t xml:space="preserve">The Legacy of William Carey: A Model for the </w:t>
      </w:r>
    </w:p>
    <w:p w14:paraId="77AC10AF" w14:textId="77777777" w:rsidR="00150E67" w:rsidRP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i/>
          <w:kern w:val="0"/>
          <w:sz w:val="24"/>
          <w:szCs w:val="24"/>
          <w14:ligatures w14:val="none"/>
        </w:rPr>
        <w:lastRenderedPageBreak/>
        <w:tab/>
        <w:t>Transformation of Culture</w:t>
      </w:r>
      <w:r w:rsidRPr="00150E67">
        <w:rPr>
          <w:rFonts w:eastAsia="Times New Roman" w:cstheme="minorHAnsi"/>
          <w:kern w:val="0"/>
          <w:sz w:val="24"/>
          <w:szCs w:val="24"/>
          <w14:ligatures w14:val="none"/>
        </w:rPr>
        <w:t>. Crossway.</w:t>
      </w:r>
    </w:p>
    <w:p w14:paraId="1F09025C"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How Christian thinking changed a country: a remarkable read.</w:t>
      </w:r>
    </w:p>
    <w:p w14:paraId="37AC55C5" w14:textId="77777777" w:rsidR="00150E67" w:rsidRPr="00150E67" w:rsidRDefault="00150E67" w:rsidP="00150E67">
      <w:pPr>
        <w:spacing w:after="0" w:line="240" w:lineRule="auto"/>
        <w:ind w:right="-540"/>
        <w:rPr>
          <w:rFonts w:eastAsia="Times New Roman" w:cstheme="minorHAnsi"/>
          <w:b/>
          <w:kern w:val="0"/>
          <w:sz w:val="24"/>
          <w:szCs w:val="24"/>
          <w14:ligatures w14:val="none"/>
        </w:rPr>
      </w:pPr>
    </w:p>
    <w:p w14:paraId="696331F1" w14:textId="77777777" w:rsidR="00150E67" w:rsidRP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kern w:val="0"/>
          <w:sz w:val="24"/>
          <w:szCs w:val="24"/>
          <w14:ligatures w14:val="none"/>
        </w:rPr>
        <w:t xml:space="preserve">Miller, Darrow L. nd. </w:t>
      </w:r>
      <w:r w:rsidRPr="00150E67">
        <w:rPr>
          <w:rFonts w:eastAsia="Times New Roman" w:cstheme="minorHAnsi"/>
          <w:i/>
          <w:kern w:val="0"/>
          <w:sz w:val="24"/>
          <w:szCs w:val="24"/>
          <w14:ligatures w14:val="none"/>
        </w:rPr>
        <w:t xml:space="preserve">Discipling Nations: The Power of Truth to Transform Cultures. </w:t>
      </w:r>
      <w:r w:rsidRPr="00150E67">
        <w:rPr>
          <w:rFonts w:eastAsia="Times New Roman" w:cstheme="minorHAnsi"/>
          <w:kern w:val="0"/>
          <w:sz w:val="24"/>
          <w:szCs w:val="24"/>
          <w14:ligatures w14:val="none"/>
        </w:rPr>
        <w:t>YWAM</w:t>
      </w:r>
    </w:p>
    <w:p w14:paraId="1D7FE06A" w14:textId="77777777" w:rsidR="00150E67" w:rsidRPr="00150E67" w:rsidRDefault="00150E67" w:rsidP="00150E67">
      <w:pPr>
        <w:spacing w:after="0" w:line="240" w:lineRule="auto"/>
        <w:ind w:right="-540"/>
        <w:rPr>
          <w:rFonts w:eastAsia="Times New Roman" w:cstheme="minorHAnsi"/>
          <w:kern w:val="0"/>
          <w:sz w:val="24"/>
          <w:szCs w:val="24"/>
          <w14:ligatures w14:val="none"/>
        </w:rPr>
      </w:pPr>
    </w:p>
    <w:p w14:paraId="4DD111A2" w14:textId="77777777" w:rsid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kern w:val="0"/>
          <w:sz w:val="24"/>
          <w:szCs w:val="24"/>
          <w14:ligatures w14:val="none"/>
        </w:rPr>
        <w:t xml:space="preserve">Naugle, David K. 2002. </w:t>
      </w:r>
      <w:r w:rsidRPr="00150E67">
        <w:rPr>
          <w:rFonts w:eastAsia="Times New Roman" w:cstheme="minorHAnsi"/>
          <w:i/>
          <w:kern w:val="0"/>
          <w:sz w:val="24"/>
          <w:szCs w:val="24"/>
          <w14:ligatures w14:val="none"/>
        </w:rPr>
        <w:t xml:space="preserve">Worldview: The History of a Concept. </w:t>
      </w:r>
      <w:r w:rsidRPr="00150E67">
        <w:rPr>
          <w:rFonts w:eastAsia="Times New Roman" w:cstheme="minorHAnsi"/>
          <w:kern w:val="0"/>
          <w:sz w:val="24"/>
          <w:szCs w:val="24"/>
          <w14:ligatures w14:val="none"/>
        </w:rPr>
        <w:t>Eerdmans.</w:t>
      </w:r>
    </w:p>
    <w:p w14:paraId="22DEA2B6" w14:textId="77777777" w:rsidR="007B0DBE" w:rsidRDefault="007B0DBE" w:rsidP="00150E67">
      <w:pPr>
        <w:spacing w:after="0" w:line="240" w:lineRule="auto"/>
        <w:ind w:right="-540"/>
        <w:rPr>
          <w:rFonts w:eastAsia="Times New Roman" w:cstheme="minorHAnsi"/>
          <w:kern w:val="0"/>
          <w:sz w:val="24"/>
          <w:szCs w:val="24"/>
          <w14:ligatures w14:val="none"/>
        </w:rPr>
      </w:pPr>
    </w:p>
    <w:p w14:paraId="0FF4C123" w14:textId="77777777" w:rsidR="007B0DBE" w:rsidRDefault="007B0DBE" w:rsidP="007B0DBE">
      <w:pPr>
        <w:pStyle w:val="NoSpacing"/>
        <w:rPr>
          <w:rFonts w:cstheme="minorHAnsi"/>
          <w:sz w:val="24"/>
          <w:szCs w:val="24"/>
        </w:rPr>
      </w:pPr>
      <w:r w:rsidRPr="00790C6B">
        <w:rPr>
          <w:rFonts w:cstheme="minorHAnsi"/>
          <w:sz w:val="24"/>
          <w:szCs w:val="24"/>
        </w:rPr>
        <w:t xml:space="preserve">Pearcey, Nancy. </w:t>
      </w:r>
      <w:r w:rsidRPr="00790C6B">
        <w:rPr>
          <w:rFonts w:cstheme="minorHAnsi"/>
          <w:i/>
          <w:iCs/>
          <w:sz w:val="24"/>
          <w:szCs w:val="24"/>
        </w:rPr>
        <w:t>Total Truth: Liberating Christianity from Its Cultural Captivity</w:t>
      </w:r>
      <w:r w:rsidRPr="00790C6B">
        <w:rPr>
          <w:rFonts w:cstheme="minorHAnsi"/>
          <w:sz w:val="24"/>
          <w:szCs w:val="24"/>
        </w:rPr>
        <w:t> Crossway</w:t>
      </w:r>
      <w:r>
        <w:rPr>
          <w:rFonts w:cstheme="minorHAnsi"/>
          <w:sz w:val="24"/>
          <w:szCs w:val="24"/>
        </w:rPr>
        <w:t>.</w:t>
      </w:r>
    </w:p>
    <w:p w14:paraId="3BA214BC" w14:textId="77777777" w:rsidR="007B0DBE" w:rsidRPr="00FF59F2" w:rsidRDefault="007B0DBE" w:rsidP="007B0DBE">
      <w:pPr>
        <w:pStyle w:val="NoSpacing"/>
        <w:rPr>
          <w:rFonts w:cstheme="minorHAnsi"/>
          <w:b/>
          <w:bCs/>
          <w:sz w:val="24"/>
          <w:szCs w:val="24"/>
        </w:rPr>
      </w:pPr>
      <w:r>
        <w:rPr>
          <w:rFonts w:cstheme="minorHAnsi"/>
          <w:sz w:val="24"/>
          <w:szCs w:val="24"/>
        </w:rPr>
        <w:tab/>
      </w:r>
      <w:r w:rsidRPr="00FF59F2">
        <w:rPr>
          <w:rFonts w:cstheme="minorHAnsi"/>
          <w:b/>
          <w:bCs/>
          <w:sz w:val="24"/>
          <w:szCs w:val="24"/>
        </w:rPr>
        <w:t>Pearcey addresses the fact-value split, naturalism, dualism, and integration</w:t>
      </w:r>
    </w:p>
    <w:p w14:paraId="0944A380" w14:textId="77777777" w:rsidR="007B0DBE" w:rsidRPr="00150E67" w:rsidRDefault="007B0DBE" w:rsidP="00150E67">
      <w:pPr>
        <w:spacing w:after="0" w:line="240" w:lineRule="auto"/>
        <w:ind w:right="-540"/>
        <w:rPr>
          <w:rFonts w:eastAsia="Times New Roman" w:cstheme="minorHAnsi"/>
          <w:kern w:val="0"/>
          <w:sz w:val="24"/>
          <w:szCs w:val="24"/>
          <w14:ligatures w14:val="none"/>
        </w:rPr>
      </w:pPr>
    </w:p>
    <w:p w14:paraId="689E467F" w14:textId="3AB3067D" w:rsidR="00150E67" w:rsidRDefault="00FF59F2" w:rsidP="00150E67">
      <w:pPr>
        <w:spacing w:after="0" w:line="240" w:lineRule="auto"/>
        <w:ind w:right="-540"/>
        <w:rPr>
          <w:rFonts w:eastAsia="Times New Roman" w:cstheme="minorHAnsi"/>
          <w:kern w:val="0"/>
          <w:sz w:val="24"/>
          <w:szCs w:val="24"/>
          <w14:ligatures w14:val="none"/>
        </w:rPr>
      </w:pPr>
      <w:r>
        <w:rPr>
          <w:rFonts w:eastAsia="Times New Roman" w:cstheme="minorHAnsi"/>
          <w:kern w:val="0"/>
          <w:sz w:val="24"/>
          <w:szCs w:val="24"/>
          <w14:ligatures w14:val="none"/>
        </w:rPr>
        <w:t xml:space="preserve">Plantinga, Cornelius. </w:t>
      </w:r>
      <w:r w:rsidR="008C1DF8" w:rsidRPr="008C1DF8">
        <w:rPr>
          <w:rFonts w:eastAsia="Times New Roman" w:cstheme="minorHAnsi"/>
          <w:i/>
          <w:iCs/>
          <w:kern w:val="0"/>
          <w:sz w:val="24"/>
          <w:szCs w:val="24"/>
          <w14:ligatures w14:val="none"/>
        </w:rPr>
        <w:t>Engaging God’s World.</w:t>
      </w:r>
      <w:r w:rsidR="008C1DF8">
        <w:rPr>
          <w:rFonts w:eastAsia="Times New Roman" w:cstheme="minorHAnsi"/>
          <w:kern w:val="0"/>
          <w:sz w:val="24"/>
          <w:szCs w:val="24"/>
          <w14:ligatures w14:val="none"/>
        </w:rPr>
        <w:t xml:space="preserve"> Eerdmans. 2001.</w:t>
      </w:r>
    </w:p>
    <w:p w14:paraId="312F84C1" w14:textId="11343703" w:rsidR="00FF59F2" w:rsidRPr="003E0181" w:rsidRDefault="003E0181" w:rsidP="00150E67">
      <w:pPr>
        <w:spacing w:after="0" w:line="240" w:lineRule="auto"/>
        <w:ind w:right="-540"/>
        <w:rPr>
          <w:rFonts w:eastAsia="Times New Roman" w:cstheme="minorHAnsi"/>
          <w:b/>
          <w:bCs/>
          <w:kern w:val="0"/>
          <w:sz w:val="24"/>
          <w:szCs w:val="24"/>
          <w14:ligatures w14:val="none"/>
        </w:rPr>
      </w:pPr>
      <w:r>
        <w:rPr>
          <w:rFonts w:eastAsia="Times New Roman" w:cstheme="minorHAnsi"/>
          <w:kern w:val="0"/>
          <w:sz w:val="24"/>
          <w:szCs w:val="24"/>
          <w14:ligatures w14:val="none"/>
        </w:rPr>
        <w:tab/>
      </w:r>
      <w:r w:rsidRPr="003E0181">
        <w:rPr>
          <w:rFonts w:eastAsia="Times New Roman" w:cstheme="minorHAnsi"/>
          <w:b/>
          <w:bCs/>
          <w:kern w:val="0"/>
          <w:sz w:val="24"/>
          <w:szCs w:val="24"/>
          <w14:ligatures w14:val="none"/>
        </w:rPr>
        <w:t>The best, most readable, succinct Christian worldview book.</w:t>
      </w:r>
    </w:p>
    <w:p w14:paraId="588FF7A5" w14:textId="77777777" w:rsidR="00FF59F2" w:rsidRPr="00150E67" w:rsidRDefault="00FF59F2" w:rsidP="00150E67">
      <w:pPr>
        <w:spacing w:after="0" w:line="240" w:lineRule="auto"/>
        <w:ind w:right="-540"/>
        <w:rPr>
          <w:rFonts w:eastAsia="Times New Roman" w:cstheme="minorHAnsi"/>
          <w:kern w:val="0"/>
          <w:sz w:val="24"/>
          <w:szCs w:val="24"/>
          <w14:ligatures w14:val="none"/>
        </w:rPr>
      </w:pPr>
    </w:p>
    <w:p w14:paraId="65232FC7" w14:textId="500FB14A" w:rsidR="00150E67" w:rsidRPr="007E4AA3" w:rsidRDefault="003A226A" w:rsidP="00150E67">
      <w:pPr>
        <w:spacing w:after="0" w:line="240" w:lineRule="auto"/>
        <w:ind w:right="-540"/>
        <w:rPr>
          <w:rFonts w:eastAsia="Times New Roman" w:cstheme="minorHAnsi"/>
          <w:i/>
          <w:iCs/>
          <w:kern w:val="0"/>
          <w:sz w:val="24"/>
          <w:szCs w:val="24"/>
          <w14:ligatures w14:val="none"/>
        </w:rPr>
      </w:pPr>
      <w:r w:rsidRPr="007E4AA3">
        <w:rPr>
          <w:rFonts w:eastAsia="Times New Roman" w:cstheme="minorHAnsi"/>
          <w:kern w:val="0"/>
          <w:sz w:val="24"/>
          <w:szCs w:val="24"/>
          <w14:ligatures w14:val="none"/>
        </w:rPr>
        <w:t>Schaeffer, Francis A.</w:t>
      </w:r>
      <w:r w:rsidR="00977418">
        <w:rPr>
          <w:rFonts w:eastAsia="Times New Roman" w:cstheme="minorHAnsi"/>
          <w:kern w:val="0"/>
          <w:sz w:val="24"/>
          <w:szCs w:val="24"/>
          <w14:ligatures w14:val="none"/>
        </w:rPr>
        <w:t xml:space="preserve"> 1975.</w:t>
      </w:r>
      <w:r w:rsidRPr="007E4AA3">
        <w:rPr>
          <w:rFonts w:eastAsia="Times New Roman" w:cstheme="minorHAnsi"/>
          <w:kern w:val="0"/>
          <w:sz w:val="24"/>
          <w:szCs w:val="24"/>
          <w14:ligatures w14:val="none"/>
        </w:rPr>
        <w:t xml:space="preserve"> </w:t>
      </w:r>
      <w:r w:rsidRPr="007E4AA3">
        <w:rPr>
          <w:rFonts w:eastAsia="Times New Roman" w:cstheme="minorHAnsi"/>
          <w:i/>
          <w:iCs/>
          <w:kern w:val="0"/>
          <w:sz w:val="24"/>
          <w:szCs w:val="24"/>
          <w14:ligatures w14:val="none"/>
        </w:rPr>
        <w:t xml:space="preserve">How Shall We Then Live. </w:t>
      </w:r>
    </w:p>
    <w:p w14:paraId="120B1AAC" w14:textId="1DAF35DD" w:rsidR="00FF3525" w:rsidRPr="007E4AA3" w:rsidRDefault="00FF3525" w:rsidP="00150E67">
      <w:pPr>
        <w:spacing w:after="0" w:line="240" w:lineRule="auto"/>
        <w:ind w:right="-540"/>
        <w:rPr>
          <w:rFonts w:eastAsia="Times New Roman" w:cstheme="minorHAnsi"/>
          <w:kern w:val="0"/>
          <w:sz w:val="24"/>
          <w:szCs w:val="24"/>
          <w14:ligatures w14:val="none"/>
        </w:rPr>
      </w:pPr>
      <w:r w:rsidRPr="007E4AA3">
        <w:rPr>
          <w:rFonts w:eastAsia="Times New Roman" w:cstheme="minorHAnsi"/>
          <w:kern w:val="0"/>
          <w:sz w:val="24"/>
          <w:szCs w:val="24"/>
          <w14:ligatures w14:val="none"/>
        </w:rPr>
        <w:tab/>
      </w:r>
      <w:r w:rsidRPr="001341DB">
        <w:rPr>
          <w:rFonts w:eastAsia="Times New Roman" w:cstheme="minorHAnsi"/>
          <w:b/>
          <w:bCs/>
          <w:kern w:val="0"/>
          <w:sz w:val="24"/>
          <w:szCs w:val="24"/>
          <w14:ligatures w14:val="none"/>
        </w:rPr>
        <w:t>All of Schaeffer’s works are essential cornerstones of Christian worldview thought</w:t>
      </w:r>
      <w:r w:rsidRPr="007E4AA3">
        <w:rPr>
          <w:rFonts w:eastAsia="Times New Roman" w:cstheme="minorHAnsi"/>
          <w:kern w:val="0"/>
          <w:sz w:val="24"/>
          <w:szCs w:val="24"/>
          <w14:ligatures w14:val="none"/>
        </w:rPr>
        <w:t>.</w:t>
      </w:r>
    </w:p>
    <w:p w14:paraId="7E83321C" w14:textId="77777777" w:rsidR="00FF3525" w:rsidRPr="00150E67" w:rsidRDefault="00FF3525" w:rsidP="00150E67">
      <w:pPr>
        <w:spacing w:after="0" w:line="240" w:lineRule="auto"/>
        <w:ind w:right="-540"/>
        <w:rPr>
          <w:rFonts w:eastAsia="Times New Roman" w:cstheme="minorHAnsi"/>
          <w:kern w:val="0"/>
          <w:sz w:val="24"/>
          <w:szCs w:val="24"/>
          <w14:ligatures w14:val="none"/>
        </w:rPr>
      </w:pPr>
    </w:p>
    <w:p w14:paraId="11ECC6DA" w14:textId="77777777" w:rsidR="00150E67" w:rsidRPr="00150E67" w:rsidRDefault="00150E67" w:rsidP="00150E67">
      <w:pPr>
        <w:spacing w:after="0" w:line="240" w:lineRule="auto"/>
        <w:ind w:right="-540"/>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Schlossberg, Herbert and Marvin Olasky. 1987. </w:t>
      </w:r>
      <w:r w:rsidRPr="00150E67">
        <w:rPr>
          <w:rFonts w:eastAsia="Times New Roman" w:cstheme="minorHAnsi"/>
          <w:i/>
          <w:kern w:val="0"/>
          <w:sz w:val="24"/>
          <w:szCs w:val="24"/>
          <w14:ligatures w14:val="none"/>
        </w:rPr>
        <w:t xml:space="preserve">Turning Point: A Christian Worldview </w:t>
      </w:r>
    </w:p>
    <w:p w14:paraId="43955FB4"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i/>
          <w:kern w:val="0"/>
          <w:sz w:val="24"/>
          <w:szCs w:val="24"/>
          <w14:ligatures w14:val="none"/>
        </w:rPr>
        <w:tab/>
        <w:t xml:space="preserve">Declaration. </w:t>
      </w:r>
      <w:r w:rsidRPr="00150E67">
        <w:rPr>
          <w:rFonts w:eastAsia="Times New Roman" w:cstheme="minorHAnsi"/>
          <w:kern w:val="0"/>
          <w:sz w:val="24"/>
          <w:szCs w:val="24"/>
          <w14:ligatures w14:val="none"/>
        </w:rPr>
        <w:t xml:space="preserve">Crossway. </w:t>
      </w:r>
      <w:r w:rsidRPr="00150E67">
        <w:rPr>
          <w:rFonts w:eastAsia="Times New Roman" w:cstheme="minorHAnsi"/>
          <w:b/>
          <w:kern w:val="0"/>
          <w:sz w:val="24"/>
          <w:szCs w:val="24"/>
          <w14:ligatures w14:val="none"/>
        </w:rPr>
        <w:t>The first in an excellent worldview series.</w:t>
      </w:r>
    </w:p>
    <w:p w14:paraId="5485534E" w14:textId="77777777" w:rsidR="00150E67" w:rsidRPr="00150E67" w:rsidRDefault="00150E67" w:rsidP="00150E67">
      <w:pPr>
        <w:spacing w:after="0" w:line="240" w:lineRule="auto"/>
        <w:ind w:right="-540"/>
        <w:rPr>
          <w:rFonts w:eastAsia="Times New Roman" w:cstheme="minorHAnsi"/>
          <w:kern w:val="0"/>
          <w:sz w:val="24"/>
          <w:szCs w:val="24"/>
          <w14:ligatures w14:val="none"/>
        </w:rPr>
      </w:pPr>
    </w:p>
    <w:p w14:paraId="5A68261A" w14:textId="77777777" w:rsidR="003A226A" w:rsidRPr="00150E67" w:rsidRDefault="003A226A" w:rsidP="003A226A">
      <w:pPr>
        <w:spacing w:after="0" w:line="240" w:lineRule="auto"/>
        <w:ind w:right="-540"/>
        <w:rPr>
          <w:rFonts w:eastAsia="Times New Roman" w:cstheme="minorHAnsi"/>
          <w:kern w:val="0"/>
          <w:sz w:val="24"/>
          <w:szCs w:val="24"/>
          <w14:ligatures w14:val="none"/>
        </w:rPr>
      </w:pPr>
      <w:r w:rsidRPr="00150E67">
        <w:rPr>
          <w:rFonts w:eastAsia="Times New Roman" w:cstheme="minorHAnsi"/>
          <w:kern w:val="0"/>
          <w:sz w:val="24"/>
          <w:szCs w:val="24"/>
          <w14:ligatures w14:val="none"/>
        </w:rPr>
        <w:t xml:space="preserve">Sire, James W. 2004. </w:t>
      </w:r>
      <w:r w:rsidRPr="00150E67">
        <w:rPr>
          <w:rFonts w:eastAsia="Times New Roman" w:cstheme="minorHAnsi"/>
          <w:i/>
          <w:kern w:val="0"/>
          <w:sz w:val="24"/>
          <w:szCs w:val="24"/>
          <w14:ligatures w14:val="none"/>
        </w:rPr>
        <w:t>Naming the Elephant: Worldview as a Concept</w:t>
      </w:r>
      <w:r w:rsidRPr="00150E67">
        <w:rPr>
          <w:rFonts w:eastAsia="Times New Roman" w:cstheme="minorHAnsi"/>
          <w:kern w:val="0"/>
          <w:sz w:val="24"/>
          <w:szCs w:val="24"/>
          <w14:ligatures w14:val="none"/>
        </w:rPr>
        <w:t>. IVP.</w:t>
      </w:r>
    </w:p>
    <w:p w14:paraId="688A9D64" w14:textId="77777777" w:rsidR="003A226A" w:rsidRPr="00150E67" w:rsidRDefault="003A226A" w:rsidP="003A226A">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 xml:space="preserve">Though more well know for </w:t>
      </w:r>
      <w:r w:rsidRPr="00150E67">
        <w:rPr>
          <w:rFonts w:eastAsia="Times New Roman" w:cstheme="minorHAnsi"/>
          <w:b/>
          <w:i/>
          <w:kern w:val="0"/>
          <w:sz w:val="24"/>
          <w:szCs w:val="24"/>
          <w14:ligatures w14:val="none"/>
        </w:rPr>
        <w:t>The Universe Next Door</w:t>
      </w:r>
      <w:r w:rsidRPr="00150E67">
        <w:rPr>
          <w:rFonts w:eastAsia="Times New Roman" w:cstheme="minorHAnsi"/>
          <w:b/>
          <w:kern w:val="0"/>
          <w:sz w:val="24"/>
          <w:szCs w:val="24"/>
          <w14:ligatures w14:val="none"/>
        </w:rPr>
        <w:t xml:space="preserve">, Sire does the service of </w:t>
      </w:r>
    </w:p>
    <w:p w14:paraId="28C4FF63" w14:textId="77777777" w:rsidR="003A226A" w:rsidRPr="00150E67" w:rsidRDefault="003A226A" w:rsidP="003A226A">
      <w:pPr>
        <w:spacing w:after="0" w:line="240" w:lineRule="auto"/>
        <w:ind w:right="-540"/>
        <w:rPr>
          <w:rFonts w:eastAsia="Times New Roman" w:cstheme="minorHAnsi"/>
          <w:b/>
          <w:kern w:val="0"/>
          <w:sz w:val="24"/>
          <w:szCs w:val="24"/>
          <w14:ligatures w14:val="none"/>
        </w:rPr>
      </w:pPr>
      <w:r w:rsidRPr="00150E67">
        <w:rPr>
          <w:rFonts w:eastAsia="Times New Roman" w:cstheme="minorHAnsi"/>
          <w:b/>
          <w:kern w:val="0"/>
          <w:sz w:val="24"/>
          <w:szCs w:val="24"/>
          <w14:ligatures w14:val="none"/>
        </w:rPr>
        <w:tab/>
        <w:t>exposing the weaknesses in worldview teaching that must be addressed.</w:t>
      </w:r>
    </w:p>
    <w:p w14:paraId="1891FFC0" w14:textId="77777777" w:rsidR="003A226A" w:rsidRPr="007E4AA3" w:rsidRDefault="003A226A" w:rsidP="00150E67">
      <w:pPr>
        <w:spacing w:after="0" w:line="240" w:lineRule="auto"/>
        <w:ind w:right="-540"/>
        <w:rPr>
          <w:rFonts w:eastAsia="Times New Roman" w:cstheme="minorHAnsi"/>
          <w:kern w:val="0"/>
          <w:sz w:val="24"/>
          <w:szCs w:val="24"/>
          <w14:ligatures w14:val="none"/>
        </w:rPr>
      </w:pPr>
    </w:p>
    <w:p w14:paraId="19D9CC27" w14:textId="47CCD847" w:rsidR="00150E67" w:rsidRPr="00150E67" w:rsidRDefault="00150E67" w:rsidP="00150E67">
      <w:pPr>
        <w:spacing w:after="0" w:line="240" w:lineRule="auto"/>
        <w:ind w:right="-540"/>
        <w:rPr>
          <w:rFonts w:eastAsia="Times New Roman" w:cstheme="minorHAnsi"/>
          <w:i/>
          <w:kern w:val="0"/>
          <w:sz w:val="24"/>
          <w:szCs w:val="24"/>
          <w14:ligatures w14:val="none"/>
        </w:rPr>
      </w:pPr>
      <w:r w:rsidRPr="00150E67">
        <w:rPr>
          <w:rFonts w:eastAsia="Times New Roman" w:cstheme="minorHAnsi"/>
          <w:kern w:val="0"/>
          <w:sz w:val="24"/>
          <w:szCs w:val="24"/>
          <w14:ligatures w14:val="none"/>
        </w:rPr>
        <w:t xml:space="preserve">Sproul, R. C. 2000. </w:t>
      </w:r>
      <w:r w:rsidRPr="00150E67">
        <w:rPr>
          <w:rFonts w:eastAsia="Times New Roman" w:cstheme="minorHAnsi"/>
          <w:i/>
          <w:kern w:val="0"/>
          <w:sz w:val="24"/>
          <w:szCs w:val="24"/>
          <w14:ligatures w14:val="none"/>
        </w:rPr>
        <w:t xml:space="preserve">The Consequences of Ideas: Understanding the Concepts That Shaped Our </w:t>
      </w:r>
    </w:p>
    <w:p w14:paraId="5379AE76" w14:textId="77777777" w:rsidR="00150E67" w:rsidRPr="00150E67" w:rsidRDefault="00150E67" w:rsidP="00150E67">
      <w:pPr>
        <w:spacing w:after="0" w:line="240" w:lineRule="auto"/>
        <w:ind w:right="-540"/>
        <w:rPr>
          <w:rFonts w:eastAsia="Times New Roman" w:cstheme="minorHAnsi"/>
          <w:kern w:val="0"/>
          <w:sz w:val="24"/>
          <w:szCs w:val="24"/>
          <w14:ligatures w14:val="none"/>
        </w:rPr>
      </w:pPr>
      <w:r w:rsidRPr="00150E67">
        <w:rPr>
          <w:rFonts w:eastAsia="Times New Roman" w:cstheme="minorHAnsi"/>
          <w:i/>
          <w:kern w:val="0"/>
          <w:sz w:val="24"/>
          <w:szCs w:val="24"/>
          <w14:ligatures w14:val="none"/>
        </w:rPr>
        <w:tab/>
        <w:t>World</w:t>
      </w:r>
      <w:r w:rsidRPr="00150E67">
        <w:rPr>
          <w:rFonts w:eastAsia="Times New Roman" w:cstheme="minorHAnsi"/>
          <w:kern w:val="0"/>
          <w:sz w:val="24"/>
          <w:szCs w:val="24"/>
          <w14:ligatures w14:val="none"/>
        </w:rPr>
        <w:t>. Crossway.</w:t>
      </w:r>
    </w:p>
    <w:p w14:paraId="7E26CAD7" w14:textId="77777777" w:rsidR="00150E67" w:rsidRPr="00150E67" w:rsidRDefault="00150E67" w:rsidP="00150E67">
      <w:pPr>
        <w:spacing w:after="0" w:line="240" w:lineRule="auto"/>
        <w:ind w:right="-540"/>
        <w:rPr>
          <w:rFonts w:eastAsia="Times New Roman" w:cstheme="minorHAnsi"/>
          <w:b/>
          <w:kern w:val="0"/>
          <w:sz w:val="24"/>
          <w:szCs w:val="24"/>
          <w14:ligatures w14:val="none"/>
        </w:rPr>
      </w:pPr>
      <w:r w:rsidRPr="00150E67">
        <w:rPr>
          <w:rFonts w:eastAsia="Times New Roman" w:cstheme="minorHAnsi"/>
          <w:kern w:val="0"/>
          <w:sz w:val="24"/>
          <w:szCs w:val="24"/>
          <w14:ligatures w14:val="none"/>
        </w:rPr>
        <w:tab/>
      </w:r>
      <w:r w:rsidRPr="00150E67">
        <w:rPr>
          <w:rFonts w:eastAsia="Times New Roman" w:cstheme="minorHAnsi"/>
          <w:b/>
          <w:kern w:val="0"/>
          <w:sz w:val="24"/>
          <w:szCs w:val="24"/>
          <w14:ligatures w14:val="none"/>
        </w:rPr>
        <w:t>Clarity of style shows what men believed and the outcome of those ideas.</w:t>
      </w:r>
    </w:p>
    <w:p w14:paraId="3D9F3639" w14:textId="77777777" w:rsidR="00790C6B" w:rsidRDefault="00790C6B" w:rsidP="00B32AD4">
      <w:pPr>
        <w:pStyle w:val="NoSpacing"/>
        <w:rPr>
          <w:rFonts w:cstheme="minorHAnsi"/>
          <w:sz w:val="24"/>
          <w:szCs w:val="24"/>
        </w:rPr>
      </w:pPr>
    </w:p>
    <w:p w14:paraId="074C8578" w14:textId="77777777" w:rsidR="001743F3" w:rsidRDefault="00B32AD4" w:rsidP="00F16692">
      <w:pPr>
        <w:pStyle w:val="NoSpacing"/>
        <w:rPr>
          <w:rFonts w:cstheme="minorHAnsi"/>
          <w:i/>
          <w:iCs/>
          <w:sz w:val="24"/>
          <w:szCs w:val="24"/>
        </w:rPr>
      </w:pPr>
      <w:r w:rsidRPr="007E4AA3">
        <w:rPr>
          <w:rFonts w:cstheme="minorHAnsi"/>
          <w:sz w:val="24"/>
          <w:szCs w:val="24"/>
        </w:rPr>
        <w:t>Stark, Rodney.</w:t>
      </w:r>
      <w:r w:rsidR="001743F3">
        <w:rPr>
          <w:rFonts w:cstheme="minorHAnsi"/>
          <w:sz w:val="24"/>
          <w:szCs w:val="24"/>
        </w:rPr>
        <w:t xml:space="preserve"> 2005.</w:t>
      </w:r>
      <w:r w:rsidRPr="007E4AA3">
        <w:rPr>
          <w:rFonts w:cstheme="minorHAnsi"/>
          <w:sz w:val="24"/>
          <w:szCs w:val="24"/>
        </w:rPr>
        <w:t xml:space="preserve"> </w:t>
      </w:r>
      <w:r w:rsidRPr="00790C6B">
        <w:rPr>
          <w:rFonts w:cstheme="minorHAnsi"/>
          <w:i/>
          <w:iCs/>
          <w:sz w:val="24"/>
          <w:szCs w:val="24"/>
        </w:rPr>
        <w:t>The Victory of Reason</w:t>
      </w:r>
      <w:r w:rsidR="00F16692">
        <w:rPr>
          <w:rFonts w:cstheme="minorHAnsi"/>
          <w:i/>
          <w:iCs/>
          <w:sz w:val="24"/>
          <w:szCs w:val="24"/>
        </w:rPr>
        <w:t xml:space="preserve">: </w:t>
      </w:r>
      <w:r w:rsidR="00F16692" w:rsidRPr="00F16692">
        <w:rPr>
          <w:rFonts w:cstheme="minorHAnsi"/>
          <w:i/>
          <w:iCs/>
          <w:sz w:val="24"/>
          <w:szCs w:val="24"/>
        </w:rPr>
        <w:t xml:space="preserve">How Christianity Led to Freedom, Capitalism, and </w:t>
      </w:r>
    </w:p>
    <w:p w14:paraId="085DE103" w14:textId="223D7B10" w:rsidR="00B32AD4" w:rsidRPr="00790C6B" w:rsidRDefault="00F16692" w:rsidP="001743F3">
      <w:pPr>
        <w:pStyle w:val="NoSpacing"/>
        <w:ind w:firstLine="720"/>
        <w:rPr>
          <w:rFonts w:cstheme="minorHAnsi"/>
          <w:i/>
          <w:iCs/>
          <w:sz w:val="24"/>
          <w:szCs w:val="24"/>
        </w:rPr>
      </w:pPr>
      <w:r w:rsidRPr="00F16692">
        <w:rPr>
          <w:rFonts w:cstheme="minorHAnsi"/>
          <w:i/>
          <w:iCs/>
          <w:sz w:val="24"/>
          <w:szCs w:val="24"/>
        </w:rPr>
        <w:t>Western Success</w:t>
      </w:r>
      <w:r w:rsidR="001743F3">
        <w:rPr>
          <w:rFonts w:cstheme="minorHAnsi"/>
          <w:i/>
          <w:iCs/>
          <w:sz w:val="24"/>
          <w:szCs w:val="24"/>
        </w:rPr>
        <w:t>.</w:t>
      </w:r>
    </w:p>
    <w:p w14:paraId="531D5CAB" w14:textId="13FED9C2" w:rsidR="00B32AD4" w:rsidRPr="00790C6B" w:rsidRDefault="00B32AD4" w:rsidP="007B0DBE">
      <w:pPr>
        <w:pStyle w:val="NoSpacing"/>
        <w:ind w:left="720"/>
        <w:rPr>
          <w:rFonts w:cstheme="minorHAnsi"/>
          <w:b/>
          <w:bCs/>
          <w:sz w:val="24"/>
          <w:szCs w:val="24"/>
        </w:rPr>
      </w:pPr>
      <w:r w:rsidRPr="00790C6B">
        <w:rPr>
          <w:rFonts w:cstheme="minorHAnsi"/>
          <w:b/>
          <w:bCs/>
          <w:sz w:val="24"/>
          <w:szCs w:val="24"/>
        </w:rPr>
        <w:t xml:space="preserve">A historical, sociological study of how Christianity </w:t>
      </w:r>
      <w:r w:rsidR="0097472E" w:rsidRPr="00790C6B">
        <w:rPr>
          <w:rFonts w:cstheme="minorHAnsi"/>
          <w:b/>
          <w:bCs/>
          <w:sz w:val="24"/>
          <w:szCs w:val="24"/>
        </w:rPr>
        <w:t>established the ethos and ethics of the Western World</w:t>
      </w:r>
    </w:p>
    <w:p w14:paraId="23FB1D9F" w14:textId="77777777" w:rsidR="005E669E" w:rsidRDefault="005E669E" w:rsidP="005E669E">
      <w:pPr>
        <w:pStyle w:val="NoSpacing"/>
        <w:rPr>
          <w:rFonts w:cstheme="minorHAnsi"/>
          <w:sz w:val="24"/>
          <w:szCs w:val="24"/>
        </w:rPr>
      </w:pPr>
    </w:p>
    <w:p w14:paraId="7EEE0D8F" w14:textId="77777777" w:rsidR="00A24858" w:rsidRDefault="0046406B" w:rsidP="0046406B">
      <w:pPr>
        <w:pStyle w:val="NoSpacing"/>
        <w:rPr>
          <w:rFonts w:cstheme="minorHAnsi"/>
          <w:i/>
          <w:iCs/>
          <w:sz w:val="24"/>
          <w:szCs w:val="24"/>
        </w:rPr>
      </w:pPr>
      <w:r w:rsidRPr="0046406B">
        <w:rPr>
          <w:rFonts w:cstheme="minorHAnsi"/>
          <w:sz w:val="24"/>
          <w:szCs w:val="24"/>
        </w:rPr>
        <w:t>Walsh</w:t>
      </w:r>
      <w:r w:rsidR="00980EB6">
        <w:rPr>
          <w:rFonts w:cstheme="minorHAnsi"/>
          <w:sz w:val="24"/>
          <w:szCs w:val="24"/>
        </w:rPr>
        <w:t>, Brian,</w:t>
      </w:r>
      <w:r w:rsidRPr="0046406B">
        <w:rPr>
          <w:rFonts w:cstheme="minorHAnsi"/>
          <w:sz w:val="24"/>
          <w:szCs w:val="24"/>
        </w:rPr>
        <w:t xml:space="preserve"> Richard Middleton</w:t>
      </w:r>
      <w:r w:rsidR="00980EB6">
        <w:rPr>
          <w:rFonts w:cstheme="minorHAnsi"/>
          <w:sz w:val="24"/>
          <w:szCs w:val="24"/>
        </w:rPr>
        <w:t>.</w:t>
      </w:r>
      <w:r w:rsidR="00A24858">
        <w:rPr>
          <w:rFonts w:cstheme="minorHAnsi"/>
          <w:sz w:val="24"/>
          <w:szCs w:val="24"/>
        </w:rPr>
        <w:t xml:space="preserve"> 19984.</w:t>
      </w:r>
      <w:r w:rsidRPr="0046406B">
        <w:rPr>
          <w:rFonts w:cstheme="minorHAnsi"/>
          <w:sz w:val="24"/>
          <w:szCs w:val="24"/>
        </w:rPr>
        <w:t xml:space="preserve"> </w:t>
      </w:r>
      <w:r w:rsidRPr="0046406B">
        <w:rPr>
          <w:rFonts w:cstheme="minorHAnsi"/>
          <w:i/>
          <w:iCs/>
          <w:sz w:val="24"/>
          <w:szCs w:val="24"/>
        </w:rPr>
        <w:t xml:space="preserve">The Transforming Vision: Shaping a Christian </w:t>
      </w:r>
    </w:p>
    <w:p w14:paraId="1CEBAEF3" w14:textId="6139BBFF" w:rsidR="0046406B" w:rsidRPr="0046406B" w:rsidRDefault="0046406B" w:rsidP="00A24858">
      <w:pPr>
        <w:pStyle w:val="NoSpacing"/>
        <w:ind w:firstLine="720"/>
        <w:rPr>
          <w:rFonts w:cstheme="minorHAnsi"/>
          <w:sz w:val="24"/>
          <w:szCs w:val="24"/>
        </w:rPr>
      </w:pPr>
      <w:r w:rsidRPr="0046406B">
        <w:rPr>
          <w:rFonts w:cstheme="minorHAnsi"/>
          <w:i/>
          <w:iCs/>
          <w:sz w:val="24"/>
          <w:szCs w:val="24"/>
        </w:rPr>
        <w:t>Worldview</w:t>
      </w:r>
      <w:r w:rsidR="00980EB6">
        <w:rPr>
          <w:rFonts w:cstheme="minorHAnsi"/>
          <w:sz w:val="24"/>
          <w:szCs w:val="24"/>
        </w:rPr>
        <w:t xml:space="preserve">. </w:t>
      </w:r>
      <w:r w:rsidRPr="0046406B">
        <w:rPr>
          <w:rFonts w:cstheme="minorHAnsi"/>
          <w:sz w:val="24"/>
          <w:szCs w:val="24"/>
        </w:rPr>
        <w:t>IVP</w:t>
      </w:r>
      <w:r w:rsidR="00980EB6">
        <w:rPr>
          <w:rFonts w:cstheme="minorHAnsi"/>
          <w:sz w:val="24"/>
          <w:szCs w:val="24"/>
        </w:rPr>
        <w:t xml:space="preserve"> </w:t>
      </w:r>
    </w:p>
    <w:p w14:paraId="7BEC5B7D" w14:textId="77777777" w:rsidR="0046406B" w:rsidRDefault="0046406B" w:rsidP="005E669E">
      <w:pPr>
        <w:pStyle w:val="NoSpacing"/>
        <w:rPr>
          <w:rFonts w:cstheme="minorHAnsi"/>
          <w:sz w:val="24"/>
          <w:szCs w:val="24"/>
        </w:rPr>
      </w:pPr>
    </w:p>
    <w:p w14:paraId="23C540D8" w14:textId="71ECD36B" w:rsidR="003F19E6" w:rsidRDefault="005E669E" w:rsidP="00B32AD4">
      <w:pPr>
        <w:pStyle w:val="NoSpacing"/>
        <w:rPr>
          <w:rFonts w:cstheme="minorHAnsi"/>
          <w:sz w:val="24"/>
          <w:szCs w:val="24"/>
        </w:rPr>
      </w:pPr>
      <w:r>
        <w:rPr>
          <w:rFonts w:cstheme="minorHAnsi"/>
          <w:sz w:val="24"/>
          <w:szCs w:val="24"/>
        </w:rPr>
        <w:t>Wolters, Al.</w:t>
      </w:r>
      <w:r w:rsidR="003F19E6">
        <w:rPr>
          <w:rFonts w:cstheme="minorHAnsi"/>
          <w:sz w:val="24"/>
          <w:szCs w:val="24"/>
        </w:rPr>
        <w:t xml:space="preserve"> 19</w:t>
      </w:r>
      <w:r w:rsidR="00162F21">
        <w:rPr>
          <w:rFonts w:cstheme="minorHAnsi"/>
          <w:sz w:val="24"/>
          <w:szCs w:val="24"/>
        </w:rPr>
        <w:t>85</w:t>
      </w:r>
      <w:r w:rsidR="003F19E6">
        <w:rPr>
          <w:rFonts w:cstheme="minorHAnsi"/>
          <w:sz w:val="24"/>
          <w:szCs w:val="24"/>
        </w:rPr>
        <w:t>.</w:t>
      </w:r>
      <w:r>
        <w:rPr>
          <w:rFonts w:cstheme="minorHAnsi"/>
          <w:sz w:val="24"/>
          <w:szCs w:val="24"/>
        </w:rPr>
        <w:t xml:space="preserve"> </w:t>
      </w:r>
      <w:r w:rsidR="00845187" w:rsidRPr="005E669E">
        <w:rPr>
          <w:rFonts w:cstheme="minorHAnsi"/>
          <w:i/>
          <w:iCs/>
          <w:sz w:val="24"/>
          <w:szCs w:val="24"/>
        </w:rPr>
        <w:t>Creation Regained: Biblical Basics for a Reformational Worldview</w:t>
      </w:r>
      <w:r>
        <w:rPr>
          <w:rFonts w:cstheme="minorHAnsi"/>
          <w:sz w:val="24"/>
          <w:szCs w:val="24"/>
        </w:rPr>
        <w:t xml:space="preserve">. </w:t>
      </w:r>
      <w:r w:rsidR="00845187" w:rsidRPr="00845187">
        <w:rPr>
          <w:rFonts w:cstheme="minorHAnsi"/>
          <w:sz w:val="24"/>
          <w:szCs w:val="24"/>
        </w:rPr>
        <w:t>Eerdman</w:t>
      </w:r>
      <w:r w:rsidR="003F19E6">
        <w:rPr>
          <w:rFonts w:cstheme="minorHAnsi"/>
          <w:sz w:val="24"/>
          <w:szCs w:val="24"/>
        </w:rPr>
        <w:t>s.</w:t>
      </w:r>
    </w:p>
    <w:p w14:paraId="232F6BD4" w14:textId="7950BEEE" w:rsidR="003F19E6" w:rsidRPr="00151CFE" w:rsidRDefault="003F19E6" w:rsidP="00B32AD4">
      <w:pPr>
        <w:pStyle w:val="NoSpacing"/>
        <w:rPr>
          <w:rFonts w:cstheme="minorHAnsi"/>
          <w:b/>
          <w:bCs/>
          <w:sz w:val="24"/>
          <w:szCs w:val="24"/>
        </w:rPr>
      </w:pPr>
      <w:r>
        <w:rPr>
          <w:rFonts w:cstheme="minorHAnsi"/>
          <w:sz w:val="24"/>
          <w:szCs w:val="24"/>
        </w:rPr>
        <w:tab/>
      </w:r>
      <w:r w:rsidRPr="00151CFE">
        <w:rPr>
          <w:rFonts w:cstheme="minorHAnsi"/>
          <w:b/>
          <w:bCs/>
          <w:sz w:val="24"/>
          <w:szCs w:val="24"/>
        </w:rPr>
        <w:t>A classic</w:t>
      </w:r>
      <w:r w:rsidR="00BC29B7" w:rsidRPr="00151CFE">
        <w:rPr>
          <w:rFonts w:cstheme="minorHAnsi"/>
          <w:b/>
          <w:bCs/>
          <w:sz w:val="24"/>
          <w:szCs w:val="24"/>
        </w:rPr>
        <w:t>, biblically-based philosophical framework for</w:t>
      </w:r>
      <w:r w:rsidR="0046406B" w:rsidRPr="00151CFE">
        <w:rPr>
          <w:rFonts w:cstheme="minorHAnsi"/>
          <w:b/>
          <w:bCs/>
          <w:sz w:val="24"/>
          <w:szCs w:val="24"/>
        </w:rPr>
        <w:t xml:space="preserve"> Christian thinking.</w:t>
      </w:r>
    </w:p>
    <w:p w14:paraId="1DB91C08" w14:textId="77777777" w:rsidR="0025252D" w:rsidRDefault="0025252D" w:rsidP="00B32AD4">
      <w:pPr>
        <w:pStyle w:val="NoSpacing"/>
        <w:rPr>
          <w:rFonts w:cstheme="minorHAnsi"/>
          <w:sz w:val="24"/>
          <w:szCs w:val="24"/>
        </w:rPr>
      </w:pPr>
    </w:p>
    <w:p w14:paraId="0BCA0904" w14:textId="601DD6E8" w:rsidR="003F19E6" w:rsidRDefault="003F19E6" w:rsidP="00B32AD4">
      <w:pPr>
        <w:pStyle w:val="NoSpacing"/>
        <w:rPr>
          <w:rFonts w:cstheme="minorHAnsi"/>
          <w:sz w:val="24"/>
          <w:szCs w:val="24"/>
        </w:rPr>
      </w:pPr>
    </w:p>
    <w:sectPr w:rsidR="003F19E6" w:rsidSect="0086550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0D48" w14:textId="77777777" w:rsidR="00B7779B" w:rsidRDefault="00B7779B" w:rsidP="00AA5E50">
      <w:pPr>
        <w:spacing w:after="0" w:line="240" w:lineRule="auto"/>
      </w:pPr>
      <w:r>
        <w:separator/>
      </w:r>
    </w:p>
  </w:endnote>
  <w:endnote w:type="continuationSeparator" w:id="0">
    <w:p w14:paraId="2AE113DE" w14:textId="77777777" w:rsidR="00B7779B" w:rsidRDefault="00B7779B" w:rsidP="00AA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B09F" w14:textId="3CA806C2" w:rsidR="00831E9B" w:rsidRPr="00E34DB4" w:rsidRDefault="00F231FF" w:rsidP="00831E9B">
    <w:pPr>
      <w:pStyle w:val="Footer"/>
      <w:jc w:val="center"/>
      <w:rPr>
        <w:sz w:val="20"/>
        <w:szCs w:val="20"/>
      </w:rPr>
    </w:pPr>
    <w:r>
      <w:rPr>
        <w:sz w:val="20"/>
        <w:szCs w:val="20"/>
      </w:rPr>
      <w:t>1999</w:t>
    </w:r>
    <w:r w:rsidR="00831E9B">
      <w:rPr>
        <w:sz w:val="20"/>
        <w:szCs w:val="20"/>
      </w:rPr>
      <w:t>-</w:t>
    </w:r>
    <w:r>
      <w:rPr>
        <w:sz w:val="20"/>
        <w:szCs w:val="20"/>
      </w:rPr>
      <w:t>20</w:t>
    </w:r>
    <w:r w:rsidR="00831E9B">
      <w:rPr>
        <w:sz w:val="20"/>
        <w:szCs w:val="20"/>
      </w:rPr>
      <w:t>25</w:t>
    </w:r>
    <w:r w:rsidR="00831E9B" w:rsidRPr="00E34DB4">
      <w:rPr>
        <w:sz w:val="20"/>
        <w:szCs w:val="20"/>
      </w:rPr>
      <w:t xml:space="preserve"> Dr. Mark Eckel, Exec Dir, Center for Biblical Integration, Liberty University</w:t>
    </w:r>
    <w:r w:rsidR="00831E9B">
      <w:rPr>
        <w:sz w:val="20"/>
        <w:szCs w:val="20"/>
      </w:rPr>
      <w:t>, meckel3@liberty.edu</w:t>
    </w:r>
  </w:p>
  <w:p w14:paraId="33B38952" w14:textId="77777777" w:rsidR="00831E9B" w:rsidRDefault="0083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BDA9" w14:textId="77777777" w:rsidR="00B7779B" w:rsidRDefault="00B7779B" w:rsidP="00AA5E50">
      <w:pPr>
        <w:spacing w:after="0" w:line="240" w:lineRule="auto"/>
      </w:pPr>
      <w:r>
        <w:separator/>
      </w:r>
    </w:p>
  </w:footnote>
  <w:footnote w:type="continuationSeparator" w:id="0">
    <w:p w14:paraId="2CE3630D" w14:textId="77777777" w:rsidR="00B7779B" w:rsidRDefault="00B7779B" w:rsidP="00AA5E50">
      <w:pPr>
        <w:spacing w:after="0" w:line="240" w:lineRule="auto"/>
      </w:pPr>
      <w:r>
        <w:continuationSeparator/>
      </w:r>
    </w:p>
  </w:footnote>
  <w:footnote w:id="1">
    <w:p w14:paraId="0FF3AF16" w14:textId="51D91229" w:rsidR="00B2702A" w:rsidRDefault="00B2702A">
      <w:pPr>
        <w:pStyle w:val="FootnoteText"/>
      </w:pPr>
      <w:r>
        <w:rPr>
          <w:rStyle w:val="FootnoteReference"/>
        </w:rPr>
        <w:footnoteRef/>
      </w:r>
      <w:r>
        <w:t xml:space="preserve"> </w:t>
      </w:r>
      <w:r w:rsidR="00316984">
        <w:t xml:space="preserve">Stories </w:t>
      </w:r>
      <w:r w:rsidR="00A36262">
        <w:t xml:space="preserve">about academic </w:t>
      </w:r>
      <w:r w:rsidR="00EF16C8">
        <w:t>discussions</w:t>
      </w:r>
      <w:r w:rsidR="00A36262">
        <w:t xml:space="preserve"> from</w:t>
      </w:r>
      <w:r w:rsidR="00A120B8">
        <w:t xml:space="preserve"> Christian</w:t>
      </w:r>
      <w:r w:rsidR="00A36262">
        <w:t xml:space="preserve"> IUPUI (now I.U. Indy) students, f</w:t>
      </w:r>
      <w:r>
        <w:t xml:space="preserve">rom </w:t>
      </w:r>
      <w:r w:rsidR="00B33907">
        <w:t xml:space="preserve">Mark Eckel, </w:t>
      </w:r>
      <w:r>
        <w:t xml:space="preserve">“Assumptions,” </w:t>
      </w:r>
      <w:r w:rsidR="00191197">
        <w:t>31 January 2017</w:t>
      </w:r>
      <w:r w:rsidR="00B33907">
        <w:t xml:space="preserve">, </w:t>
      </w:r>
      <w:r w:rsidR="008616EF" w:rsidRPr="008616EF">
        <w:t>https://warpandwoof.org/assumptions/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1FE"/>
    <w:multiLevelType w:val="hybridMultilevel"/>
    <w:tmpl w:val="67BE5784"/>
    <w:lvl w:ilvl="0" w:tplc="E494BC98">
      <w:start w:val="1"/>
      <w:numFmt w:val="decimal"/>
      <w:lvlText w:val="%1."/>
      <w:lvlJc w:val="left"/>
      <w:pPr>
        <w:tabs>
          <w:tab w:val="num" w:pos="720"/>
        </w:tabs>
        <w:ind w:left="720" w:hanging="360"/>
      </w:pPr>
    </w:lvl>
    <w:lvl w:ilvl="1" w:tplc="957C3166" w:tentative="1">
      <w:start w:val="1"/>
      <w:numFmt w:val="decimal"/>
      <w:lvlText w:val="%2."/>
      <w:lvlJc w:val="left"/>
      <w:pPr>
        <w:tabs>
          <w:tab w:val="num" w:pos="1440"/>
        </w:tabs>
        <w:ind w:left="1440" w:hanging="360"/>
      </w:pPr>
    </w:lvl>
    <w:lvl w:ilvl="2" w:tplc="78642BE0" w:tentative="1">
      <w:start w:val="1"/>
      <w:numFmt w:val="decimal"/>
      <w:lvlText w:val="%3."/>
      <w:lvlJc w:val="left"/>
      <w:pPr>
        <w:tabs>
          <w:tab w:val="num" w:pos="2160"/>
        </w:tabs>
        <w:ind w:left="2160" w:hanging="360"/>
      </w:pPr>
    </w:lvl>
    <w:lvl w:ilvl="3" w:tplc="A68CEEBA" w:tentative="1">
      <w:start w:val="1"/>
      <w:numFmt w:val="decimal"/>
      <w:lvlText w:val="%4."/>
      <w:lvlJc w:val="left"/>
      <w:pPr>
        <w:tabs>
          <w:tab w:val="num" w:pos="2880"/>
        </w:tabs>
        <w:ind w:left="2880" w:hanging="360"/>
      </w:pPr>
    </w:lvl>
    <w:lvl w:ilvl="4" w:tplc="D564F296" w:tentative="1">
      <w:start w:val="1"/>
      <w:numFmt w:val="decimal"/>
      <w:lvlText w:val="%5."/>
      <w:lvlJc w:val="left"/>
      <w:pPr>
        <w:tabs>
          <w:tab w:val="num" w:pos="3600"/>
        </w:tabs>
        <w:ind w:left="3600" w:hanging="360"/>
      </w:pPr>
    </w:lvl>
    <w:lvl w:ilvl="5" w:tplc="0C30E4DE" w:tentative="1">
      <w:start w:val="1"/>
      <w:numFmt w:val="decimal"/>
      <w:lvlText w:val="%6."/>
      <w:lvlJc w:val="left"/>
      <w:pPr>
        <w:tabs>
          <w:tab w:val="num" w:pos="4320"/>
        </w:tabs>
        <w:ind w:left="4320" w:hanging="360"/>
      </w:pPr>
    </w:lvl>
    <w:lvl w:ilvl="6" w:tplc="C31A5DE6" w:tentative="1">
      <w:start w:val="1"/>
      <w:numFmt w:val="decimal"/>
      <w:lvlText w:val="%7."/>
      <w:lvlJc w:val="left"/>
      <w:pPr>
        <w:tabs>
          <w:tab w:val="num" w:pos="5040"/>
        </w:tabs>
        <w:ind w:left="5040" w:hanging="360"/>
      </w:pPr>
    </w:lvl>
    <w:lvl w:ilvl="7" w:tplc="C924E1D0" w:tentative="1">
      <w:start w:val="1"/>
      <w:numFmt w:val="decimal"/>
      <w:lvlText w:val="%8."/>
      <w:lvlJc w:val="left"/>
      <w:pPr>
        <w:tabs>
          <w:tab w:val="num" w:pos="5760"/>
        </w:tabs>
        <w:ind w:left="5760" w:hanging="360"/>
      </w:pPr>
    </w:lvl>
    <w:lvl w:ilvl="8" w:tplc="A14A309A" w:tentative="1">
      <w:start w:val="1"/>
      <w:numFmt w:val="decimal"/>
      <w:lvlText w:val="%9."/>
      <w:lvlJc w:val="left"/>
      <w:pPr>
        <w:tabs>
          <w:tab w:val="num" w:pos="6480"/>
        </w:tabs>
        <w:ind w:left="6480" w:hanging="360"/>
      </w:pPr>
    </w:lvl>
  </w:abstractNum>
  <w:abstractNum w:abstractNumId="1" w15:restartNumberingAfterBreak="0">
    <w:nsid w:val="0ADF3459"/>
    <w:multiLevelType w:val="hybridMultilevel"/>
    <w:tmpl w:val="EEE6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56753"/>
    <w:multiLevelType w:val="hybridMultilevel"/>
    <w:tmpl w:val="6CBE4028"/>
    <w:lvl w:ilvl="0" w:tplc="C3423CBA">
      <w:start w:val="1"/>
      <w:numFmt w:val="bullet"/>
      <w:lvlText w:val="•"/>
      <w:lvlJc w:val="left"/>
      <w:pPr>
        <w:tabs>
          <w:tab w:val="num" w:pos="720"/>
        </w:tabs>
        <w:ind w:left="720" w:hanging="360"/>
      </w:pPr>
      <w:rPr>
        <w:rFonts w:ascii="Times New Roman" w:hAnsi="Times New Roman" w:hint="default"/>
      </w:rPr>
    </w:lvl>
    <w:lvl w:ilvl="1" w:tplc="0796677E" w:tentative="1">
      <w:start w:val="1"/>
      <w:numFmt w:val="bullet"/>
      <w:lvlText w:val="•"/>
      <w:lvlJc w:val="left"/>
      <w:pPr>
        <w:tabs>
          <w:tab w:val="num" w:pos="1440"/>
        </w:tabs>
        <w:ind w:left="1440" w:hanging="360"/>
      </w:pPr>
      <w:rPr>
        <w:rFonts w:ascii="Times New Roman" w:hAnsi="Times New Roman" w:hint="default"/>
      </w:rPr>
    </w:lvl>
    <w:lvl w:ilvl="2" w:tplc="D8CA74EE" w:tentative="1">
      <w:start w:val="1"/>
      <w:numFmt w:val="bullet"/>
      <w:lvlText w:val="•"/>
      <w:lvlJc w:val="left"/>
      <w:pPr>
        <w:tabs>
          <w:tab w:val="num" w:pos="2160"/>
        </w:tabs>
        <w:ind w:left="2160" w:hanging="360"/>
      </w:pPr>
      <w:rPr>
        <w:rFonts w:ascii="Times New Roman" w:hAnsi="Times New Roman" w:hint="default"/>
      </w:rPr>
    </w:lvl>
    <w:lvl w:ilvl="3" w:tplc="724A1728" w:tentative="1">
      <w:start w:val="1"/>
      <w:numFmt w:val="bullet"/>
      <w:lvlText w:val="•"/>
      <w:lvlJc w:val="left"/>
      <w:pPr>
        <w:tabs>
          <w:tab w:val="num" w:pos="2880"/>
        </w:tabs>
        <w:ind w:left="2880" w:hanging="360"/>
      </w:pPr>
      <w:rPr>
        <w:rFonts w:ascii="Times New Roman" w:hAnsi="Times New Roman" w:hint="default"/>
      </w:rPr>
    </w:lvl>
    <w:lvl w:ilvl="4" w:tplc="D076FD4A" w:tentative="1">
      <w:start w:val="1"/>
      <w:numFmt w:val="bullet"/>
      <w:lvlText w:val="•"/>
      <w:lvlJc w:val="left"/>
      <w:pPr>
        <w:tabs>
          <w:tab w:val="num" w:pos="3600"/>
        </w:tabs>
        <w:ind w:left="3600" w:hanging="360"/>
      </w:pPr>
      <w:rPr>
        <w:rFonts w:ascii="Times New Roman" w:hAnsi="Times New Roman" w:hint="default"/>
      </w:rPr>
    </w:lvl>
    <w:lvl w:ilvl="5" w:tplc="CE6A6E74" w:tentative="1">
      <w:start w:val="1"/>
      <w:numFmt w:val="bullet"/>
      <w:lvlText w:val="•"/>
      <w:lvlJc w:val="left"/>
      <w:pPr>
        <w:tabs>
          <w:tab w:val="num" w:pos="4320"/>
        </w:tabs>
        <w:ind w:left="4320" w:hanging="360"/>
      </w:pPr>
      <w:rPr>
        <w:rFonts w:ascii="Times New Roman" w:hAnsi="Times New Roman" w:hint="default"/>
      </w:rPr>
    </w:lvl>
    <w:lvl w:ilvl="6" w:tplc="F53C89F0" w:tentative="1">
      <w:start w:val="1"/>
      <w:numFmt w:val="bullet"/>
      <w:lvlText w:val="•"/>
      <w:lvlJc w:val="left"/>
      <w:pPr>
        <w:tabs>
          <w:tab w:val="num" w:pos="5040"/>
        </w:tabs>
        <w:ind w:left="5040" w:hanging="360"/>
      </w:pPr>
      <w:rPr>
        <w:rFonts w:ascii="Times New Roman" w:hAnsi="Times New Roman" w:hint="default"/>
      </w:rPr>
    </w:lvl>
    <w:lvl w:ilvl="7" w:tplc="678CFD1A" w:tentative="1">
      <w:start w:val="1"/>
      <w:numFmt w:val="bullet"/>
      <w:lvlText w:val="•"/>
      <w:lvlJc w:val="left"/>
      <w:pPr>
        <w:tabs>
          <w:tab w:val="num" w:pos="5760"/>
        </w:tabs>
        <w:ind w:left="5760" w:hanging="360"/>
      </w:pPr>
      <w:rPr>
        <w:rFonts w:ascii="Times New Roman" w:hAnsi="Times New Roman" w:hint="default"/>
      </w:rPr>
    </w:lvl>
    <w:lvl w:ilvl="8" w:tplc="61AA55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D82957"/>
    <w:multiLevelType w:val="multilevel"/>
    <w:tmpl w:val="427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F451E1"/>
    <w:multiLevelType w:val="hybridMultilevel"/>
    <w:tmpl w:val="CA662CCA"/>
    <w:lvl w:ilvl="0" w:tplc="254C430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9B111D"/>
    <w:multiLevelType w:val="hybridMultilevel"/>
    <w:tmpl w:val="5B3207A4"/>
    <w:lvl w:ilvl="0" w:tplc="7DAA7174">
      <w:start w:val="1"/>
      <w:numFmt w:val="bullet"/>
      <w:lvlText w:val="•"/>
      <w:lvlJc w:val="left"/>
      <w:pPr>
        <w:tabs>
          <w:tab w:val="num" w:pos="720"/>
        </w:tabs>
        <w:ind w:left="720" w:hanging="360"/>
      </w:pPr>
      <w:rPr>
        <w:rFonts w:ascii="Times New Roman" w:hAnsi="Times New Roman" w:hint="default"/>
      </w:rPr>
    </w:lvl>
    <w:lvl w:ilvl="1" w:tplc="CF50B338" w:tentative="1">
      <w:start w:val="1"/>
      <w:numFmt w:val="bullet"/>
      <w:lvlText w:val="•"/>
      <w:lvlJc w:val="left"/>
      <w:pPr>
        <w:tabs>
          <w:tab w:val="num" w:pos="1440"/>
        </w:tabs>
        <w:ind w:left="1440" w:hanging="360"/>
      </w:pPr>
      <w:rPr>
        <w:rFonts w:ascii="Times New Roman" w:hAnsi="Times New Roman" w:hint="default"/>
      </w:rPr>
    </w:lvl>
    <w:lvl w:ilvl="2" w:tplc="1F9E329A" w:tentative="1">
      <w:start w:val="1"/>
      <w:numFmt w:val="bullet"/>
      <w:lvlText w:val="•"/>
      <w:lvlJc w:val="left"/>
      <w:pPr>
        <w:tabs>
          <w:tab w:val="num" w:pos="2160"/>
        </w:tabs>
        <w:ind w:left="2160" w:hanging="360"/>
      </w:pPr>
      <w:rPr>
        <w:rFonts w:ascii="Times New Roman" w:hAnsi="Times New Roman" w:hint="default"/>
      </w:rPr>
    </w:lvl>
    <w:lvl w:ilvl="3" w:tplc="9BA6A142" w:tentative="1">
      <w:start w:val="1"/>
      <w:numFmt w:val="bullet"/>
      <w:lvlText w:val="•"/>
      <w:lvlJc w:val="left"/>
      <w:pPr>
        <w:tabs>
          <w:tab w:val="num" w:pos="2880"/>
        </w:tabs>
        <w:ind w:left="2880" w:hanging="360"/>
      </w:pPr>
      <w:rPr>
        <w:rFonts w:ascii="Times New Roman" w:hAnsi="Times New Roman" w:hint="default"/>
      </w:rPr>
    </w:lvl>
    <w:lvl w:ilvl="4" w:tplc="DFA8D996" w:tentative="1">
      <w:start w:val="1"/>
      <w:numFmt w:val="bullet"/>
      <w:lvlText w:val="•"/>
      <w:lvlJc w:val="left"/>
      <w:pPr>
        <w:tabs>
          <w:tab w:val="num" w:pos="3600"/>
        </w:tabs>
        <w:ind w:left="3600" w:hanging="360"/>
      </w:pPr>
      <w:rPr>
        <w:rFonts w:ascii="Times New Roman" w:hAnsi="Times New Roman" w:hint="default"/>
      </w:rPr>
    </w:lvl>
    <w:lvl w:ilvl="5" w:tplc="D3C6E6B0" w:tentative="1">
      <w:start w:val="1"/>
      <w:numFmt w:val="bullet"/>
      <w:lvlText w:val="•"/>
      <w:lvlJc w:val="left"/>
      <w:pPr>
        <w:tabs>
          <w:tab w:val="num" w:pos="4320"/>
        </w:tabs>
        <w:ind w:left="4320" w:hanging="360"/>
      </w:pPr>
      <w:rPr>
        <w:rFonts w:ascii="Times New Roman" w:hAnsi="Times New Roman" w:hint="default"/>
      </w:rPr>
    </w:lvl>
    <w:lvl w:ilvl="6" w:tplc="94E48BE6" w:tentative="1">
      <w:start w:val="1"/>
      <w:numFmt w:val="bullet"/>
      <w:lvlText w:val="•"/>
      <w:lvlJc w:val="left"/>
      <w:pPr>
        <w:tabs>
          <w:tab w:val="num" w:pos="5040"/>
        </w:tabs>
        <w:ind w:left="5040" w:hanging="360"/>
      </w:pPr>
      <w:rPr>
        <w:rFonts w:ascii="Times New Roman" w:hAnsi="Times New Roman" w:hint="default"/>
      </w:rPr>
    </w:lvl>
    <w:lvl w:ilvl="7" w:tplc="9990D5E8" w:tentative="1">
      <w:start w:val="1"/>
      <w:numFmt w:val="bullet"/>
      <w:lvlText w:val="•"/>
      <w:lvlJc w:val="left"/>
      <w:pPr>
        <w:tabs>
          <w:tab w:val="num" w:pos="5760"/>
        </w:tabs>
        <w:ind w:left="5760" w:hanging="360"/>
      </w:pPr>
      <w:rPr>
        <w:rFonts w:ascii="Times New Roman" w:hAnsi="Times New Roman" w:hint="default"/>
      </w:rPr>
    </w:lvl>
    <w:lvl w:ilvl="8" w:tplc="B7409EAC" w:tentative="1">
      <w:start w:val="1"/>
      <w:numFmt w:val="bullet"/>
      <w:lvlText w:val="•"/>
      <w:lvlJc w:val="left"/>
      <w:pPr>
        <w:tabs>
          <w:tab w:val="num" w:pos="6480"/>
        </w:tabs>
        <w:ind w:left="6480" w:hanging="360"/>
      </w:pPr>
      <w:rPr>
        <w:rFonts w:ascii="Times New Roman" w:hAnsi="Times New Roman" w:hint="default"/>
      </w:rPr>
    </w:lvl>
  </w:abstractNum>
  <w:num w:numId="1" w16cid:durableId="1955210039">
    <w:abstractNumId w:val="1"/>
  </w:num>
  <w:num w:numId="2" w16cid:durableId="422921907">
    <w:abstractNumId w:val="2"/>
  </w:num>
  <w:num w:numId="3" w16cid:durableId="1513714813">
    <w:abstractNumId w:val="5"/>
  </w:num>
  <w:num w:numId="4" w16cid:durableId="81027684">
    <w:abstractNumId w:val="0"/>
  </w:num>
  <w:num w:numId="5" w16cid:durableId="1666276904">
    <w:abstractNumId w:val="4"/>
  </w:num>
  <w:num w:numId="6" w16cid:durableId="2104110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500"/>
    <w:rsid w:val="0000477B"/>
    <w:rsid w:val="00045A57"/>
    <w:rsid w:val="00073E1A"/>
    <w:rsid w:val="0008794F"/>
    <w:rsid w:val="00095B14"/>
    <w:rsid w:val="000C7CC3"/>
    <w:rsid w:val="001341DB"/>
    <w:rsid w:val="0013501F"/>
    <w:rsid w:val="00150E67"/>
    <w:rsid w:val="00151CFE"/>
    <w:rsid w:val="00162F21"/>
    <w:rsid w:val="001743F3"/>
    <w:rsid w:val="00191197"/>
    <w:rsid w:val="00193F01"/>
    <w:rsid w:val="001B14BD"/>
    <w:rsid w:val="001C1886"/>
    <w:rsid w:val="001C7F3E"/>
    <w:rsid w:val="001D2D82"/>
    <w:rsid w:val="001E7B68"/>
    <w:rsid w:val="00207F2E"/>
    <w:rsid w:val="002165DC"/>
    <w:rsid w:val="002269D4"/>
    <w:rsid w:val="002454BE"/>
    <w:rsid w:val="00247BD2"/>
    <w:rsid w:val="0025252D"/>
    <w:rsid w:val="002766E9"/>
    <w:rsid w:val="00294A6D"/>
    <w:rsid w:val="002C3700"/>
    <w:rsid w:val="002C3BB9"/>
    <w:rsid w:val="002C4955"/>
    <w:rsid w:val="002C49FD"/>
    <w:rsid w:val="002D42B4"/>
    <w:rsid w:val="00305F4E"/>
    <w:rsid w:val="003119E8"/>
    <w:rsid w:val="00316984"/>
    <w:rsid w:val="0033295C"/>
    <w:rsid w:val="003565F8"/>
    <w:rsid w:val="0036586C"/>
    <w:rsid w:val="00367A8F"/>
    <w:rsid w:val="0038604C"/>
    <w:rsid w:val="0039663B"/>
    <w:rsid w:val="003A226A"/>
    <w:rsid w:val="003B1863"/>
    <w:rsid w:val="003B711A"/>
    <w:rsid w:val="003C4217"/>
    <w:rsid w:val="003D3C48"/>
    <w:rsid w:val="003D4465"/>
    <w:rsid w:val="003E0181"/>
    <w:rsid w:val="003E123D"/>
    <w:rsid w:val="003F19E6"/>
    <w:rsid w:val="003F4F80"/>
    <w:rsid w:val="00444DE0"/>
    <w:rsid w:val="00456716"/>
    <w:rsid w:val="0046406B"/>
    <w:rsid w:val="004829D8"/>
    <w:rsid w:val="00491287"/>
    <w:rsid w:val="004A2F13"/>
    <w:rsid w:val="004A7E5A"/>
    <w:rsid w:val="004B70CC"/>
    <w:rsid w:val="004C74C6"/>
    <w:rsid w:val="004D0C1B"/>
    <w:rsid w:val="004D581B"/>
    <w:rsid w:val="00512607"/>
    <w:rsid w:val="00513679"/>
    <w:rsid w:val="00525E97"/>
    <w:rsid w:val="00527161"/>
    <w:rsid w:val="005312B4"/>
    <w:rsid w:val="0054433D"/>
    <w:rsid w:val="005A7F6F"/>
    <w:rsid w:val="005D5B76"/>
    <w:rsid w:val="005E669E"/>
    <w:rsid w:val="005F4EEF"/>
    <w:rsid w:val="00637CD3"/>
    <w:rsid w:val="00673499"/>
    <w:rsid w:val="00676A8F"/>
    <w:rsid w:val="0069521D"/>
    <w:rsid w:val="00696B94"/>
    <w:rsid w:val="006A773F"/>
    <w:rsid w:val="006B6C76"/>
    <w:rsid w:val="006D124E"/>
    <w:rsid w:val="006F7721"/>
    <w:rsid w:val="00702F21"/>
    <w:rsid w:val="007102CF"/>
    <w:rsid w:val="00736E1A"/>
    <w:rsid w:val="00771708"/>
    <w:rsid w:val="00783FC7"/>
    <w:rsid w:val="00785F7F"/>
    <w:rsid w:val="00790C6B"/>
    <w:rsid w:val="007B0DBE"/>
    <w:rsid w:val="007B622C"/>
    <w:rsid w:val="007D7B4A"/>
    <w:rsid w:val="007E4AA3"/>
    <w:rsid w:val="008022AE"/>
    <w:rsid w:val="00807EA9"/>
    <w:rsid w:val="00813C75"/>
    <w:rsid w:val="00815F8C"/>
    <w:rsid w:val="00831E9B"/>
    <w:rsid w:val="00845187"/>
    <w:rsid w:val="00853643"/>
    <w:rsid w:val="008616EF"/>
    <w:rsid w:val="00865500"/>
    <w:rsid w:val="0086724A"/>
    <w:rsid w:val="00872314"/>
    <w:rsid w:val="00872C59"/>
    <w:rsid w:val="008846D9"/>
    <w:rsid w:val="008B1F66"/>
    <w:rsid w:val="008C1DF8"/>
    <w:rsid w:val="008D6542"/>
    <w:rsid w:val="008F175B"/>
    <w:rsid w:val="008F67F4"/>
    <w:rsid w:val="00901E6A"/>
    <w:rsid w:val="00932D5E"/>
    <w:rsid w:val="00933E89"/>
    <w:rsid w:val="00961917"/>
    <w:rsid w:val="0097472E"/>
    <w:rsid w:val="00977418"/>
    <w:rsid w:val="00980EB6"/>
    <w:rsid w:val="009C5FF1"/>
    <w:rsid w:val="009E69B0"/>
    <w:rsid w:val="00A120B8"/>
    <w:rsid w:val="00A24858"/>
    <w:rsid w:val="00A36262"/>
    <w:rsid w:val="00A518AB"/>
    <w:rsid w:val="00A51AB0"/>
    <w:rsid w:val="00A77821"/>
    <w:rsid w:val="00A90BFA"/>
    <w:rsid w:val="00A912FB"/>
    <w:rsid w:val="00AA5E50"/>
    <w:rsid w:val="00AA7C6E"/>
    <w:rsid w:val="00AC56A6"/>
    <w:rsid w:val="00AE051C"/>
    <w:rsid w:val="00B05ABB"/>
    <w:rsid w:val="00B125F6"/>
    <w:rsid w:val="00B14C1C"/>
    <w:rsid w:val="00B17D0E"/>
    <w:rsid w:val="00B2702A"/>
    <w:rsid w:val="00B32AD4"/>
    <w:rsid w:val="00B33907"/>
    <w:rsid w:val="00B67D6C"/>
    <w:rsid w:val="00B71B1D"/>
    <w:rsid w:val="00B7779B"/>
    <w:rsid w:val="00BB646F"/>
    <w:rsid w:val="00BB68F5"/>
    <w:rsid w:val="00BC29B7"/>
    <w:rsid w:val="00BF0615"/>
    <w:rsid w:val="00BF3B41"/>
    <w:rsid w:val="00C174DA"/>
    <w:rsid w:val="00C2363D"/>
    <w:rsid w:val="00C24E05"/>
    <w:rsid w:val="00C83A44"/>
    <w:rsid w:val="00CD6DB9"/>
    <w:rsid w:val="00CD79D7"/>
    <w:rsid w:val="00CE7DC5"/>
    <w:rsid w:val="00D04B47"/>
    <w:rsid w:val="00D409F7"/>
    <w:rsid w:val="00D64C69"/>
    <w:rsid w:val="00D67837"/>
    <w:rsid w:val="00DB3E89"/>
    <w:rsid w:val="00DB6B00"/>
    <w:rsid w:val="00DD44D6"/>
    <w:rsid w:val="00E24112"/>
    <w:rsid w:val="00E41C5D"/>
    <w:rsid w:val="00E41ED4"/>
    <w:rsid w:val="00E575BE"/>
    <w:rsid w:val="00E7245C"/>
    <w:rsid w:val="00E7332B"/>
    <w:rsid w:val="00E748B4"/>
    <w:rsid w:val="00E7526E"/>
    <w:rsid w:val="00E77CA6"/>
    <w:rsid w:val="00EB456F"/>
    <w:rsid w:val="00ED5C9F"/>
    <w:rsid w:val="00EF16C8"/>
    <w:rsid w:val="00EF7466"/>
    <w:rsid w:val="00F16692"/>
    <w:rsid w:val="00F231FF"/>
    <w:rsid w:val="00F35016"/>
    <w:rsid w:val="00F645FB"/>
    <w:rsid w:val="00F712C5"/>
    <w:rsid w:val="00F7747E"/>
    <w:rsid w:val="00FA614B"/>
    <w:rsid w:val="00FE6710"/>
    <w:rsid w:val="00FF3525"/>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D04A6C"/>
  <w15:chartTrackingRefBased/>
  <w15:docId w15:val="{5C251367-B6E5-416B-BBF5-F00FC979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7F"/>
    <w:pPr>
      <w:ind w:left="720"/>
      <w:contextualSpacing/>
    </w:pPr>
  </w:style>
  <w:style w:type="paragraph" w:styleId="Header">
    <w:name w:val="header"/>
    <w:basedOn w:val="Normal"/>
    <w:link w:val="HeaderChar"/>
    <w:uiPriority w:val="99"/>
    <w:unhideWhenUsed/>
    <w:rsid w:val="00AA5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50"/>
  </w:style>
  <w:style w:type="paragraph" w:styleId="Footer">
    <w:name w:val="footer"/>
    <w:basedOn w:val="Normal"/>
    <w:link w:val="FooterChar"/>
    <w:uiPriority w:val="99"/>
    <w:unhideWhenUsed/>
    <w:rsid w:val="00AA5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50"/>
  </w:style>
  <w:style w:type="paragraph" w:styleId="FootnoteText">
    <w:name w:val="footnote text"/>
    <w:basedOn w:val="Normal"/>
    <w:link w:val="FootnoteTextChar"/>
    <w:uiPriority w:val="99"/>
    <w:semiHidden/>
    <w:unhideWhenUsed/>
    <w:rsid w:val="00B27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2A"/>
    <w:rPr>
      <w:sz w:val="20"/>
      <w:szCs w:val="20"/>
    </w:rPr>
  </w:style>
  <w:style w:type="character" w:styleId="FootnoteReference">
    <w:name w:val="footnote reference"/>
    <w:basedOn w:val="DefaultParagraphFont"/>
    <w:uiPriority w:val="99"/>
    <w:semiHidden/>
    <w:unhideWhenUsed/>
    <w:rsid w:val="00B2702A"/>
    <w:rPr>
      <w:vertAlign w:val="superscript"/>
    </w:rPr>
  </w:style>
  <w:style w:type="paragraph" w:styleId="NoSpacing">
    <w:name w:val="No Spacing"/>
    <w:uiPriority w:val="1"/>
    <w:qFormat/>
    <w:rsid w:val="00B32AD4"/>
    <w:pPr>
      <w:spacing w:after="0" w:line="240" w:lineRule="auto"/>
    </w:pPr>
  </w:style>
  <w:style w:type="character" w:styleId="Hyperlink">
    <w:name w:val="Hyperlink"/>
    <w:basedOn w:val="DefaultParagraphFont"/>
    <w:uiPriority w:val="99"/>
    <w:unhideWhenUsed/>
    <w:rsid w:val="001C1886"/>
    <w:rPr>
      <w:color w:val="0563C1" w:themeColor="hyperlink"/>
      <w:u w:val="single"/>
    </w:rPr>
  </w:style>
  <w:style w:type="character" w:styleId="UnresolvedMention">
    <w:name w:val="Unresolved Mention"/>
    <w:basedOn w:val="DefaultParagraphFont"/>
    <w:uiPriority w:val="99"/>
    <w:semiHidden/>
    <w:unhideWhenUsed/>
    <w:rsid w:val="001C1886"/>
    <w:rPr>
      <w:color w:val="605E5C"/>
      <w:shd w:val="clear" w:color="auto" w:fill="E1DFDD"/>
    </w:rPr>
  </w:style>
  <w:style w:type="character" w:customStyle="1" w:styleId="Heading1Char">
    <w:name w:val="Heading 1 Char"/>
    <w:basedOn w:val="DefaultParagraphFont"/>
    <w:link w:val="Heading1"/>
    <w:uiPriority w:val="9"/>
    <w:rsid w:val="00F16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9771">
      <w:bodyDiv w:val="1"/>
      <w:marLeft w:val="0"/>
      <w:marRight w:val="0"/>
      <w:marTop w:val="0"/>
      <w:marBottom w:val="0"/>
      <w:divBdr>
        <w:top w:val="none" w:sz="0" w:space="0" w:color="auto"/>
        <w:left w:val="none" w:sz="0" w:space="0" w:color="auto"/>
        <w:bottom w:val="none" w:sz="0" w:space="0" w:color="auto"/>
        <w:right w:val="none" w:sz="0" w:space="0" w:color="auto"/>
      </w:divBdr>
    </w:div>
    <w:div w:id="580875439">
      <w:bodyDiv w:val="1"/>
      <w:marLeft w:val="0"/>
      <w:marRight w:val="0"/>
      <w:marTop w:val="0"/>
      <w:marBottom w:val="0"/>
      <w:divBdr>
        <w:top w:val="none" w:sz="0" w:space="0" w:color="auto"/>
        <w:left w:val="none" w:sz="0" w:space="0" w:color="auto"/>
        <w:bottom w:val="none" w:sz="0" w:space="0" w:color="auto"/>
        <w:right w:val="none" w:sz="0" w:space="0" w:color="auto"/>
      </w:divBdr>
      <w:divsChild>
        <w:div w:id="720901882">
          <w:marLeft w:val="965"/>
          <w:marRight w:val="0"/>
          <w:marTop w:val="173"/>
          <w:marBottom w:val="0"/>
          <w:divBdr>
            <w:top w:val="none" w:sz="0" w:space="0" w:color="auto"/>
            <w:left w:val="none" w:sz="0" w:space="0" w:color="auto"/>
            <w:bottom w:val="none" w:sz="0" w:space="0" w:color="auto"/>
            <w:right w:val="none" w:sz="0" w:space="0" w:color="auto"/>
          </w:divBdr>
        </w:div>
        <w:div w:id="1266233042">
          <w:marLeft w:val="965"/>
          <w:marRight w:val="0"/>
          <w:marTop w:val="173"/>
          <w:marBottom w:val="0"/>
          <w:divBdr>
            <w:top w:val="none" w:sz="0" w:space="0" w:color="auto"/>
            <w:left w:val="none" w:sz="0" w:space="0" w:color="auto"/>
            <w:bottom w:val="none" w:sz="0" w:space="0" w:color="auto"/>
            <w:right w:val="none" w:sz="0" w:space="0" w:color="auto"/>
          </w:divBdr>
        </w:div>
        <w:div w:id="1282296806">
          <w:marLeft w:val="965"/>
          <w:marRight w:val="0"/>
          <w:marTop w:val="173"/>
          <w:marBottom w:val="0"/>
          <w:divBdr>
            <w:top w:val="none" w:sz="0" w:space="0" w:color="auto"/>
            <w:left w:val="none" w:sz="0" w:space="0" w:color="auto"/>
            <w:bottom w:val="none" w:sz="0" w:space="0" w:color="auto"/>
            <w:right w:val="none" w:sz="0" w:space="0" w:color="auto"/>
          </w:divBdr>
        </w:div>
        <w:div w:id="699553042">
          <w:marLeft w:val="965"/>
          <w:marRight w:val="0"/>
          <w:marTop w:val="173"/>
          <w:marBottom w:val="0"/>
          <w:divBdr>
            <w:top w:val="none" w:sz="0" w:space="0" w:color="auto"/>
            <w:left w:val="none" w:sz="0" w:space="0" w:color="auto"/>
            <w:bottom w:val="none" w:sz="0" w:space="0" w:color="auto"/>
            <w:right w:val="none" w:sz="0" w:space="0" w:color="auto"/>
          </w:divBdr>
        </w:div>
      </w:divsChild>
    </w:div>
    <w:div w:id="1249388781">
      <w:bodyDiv w:val="1"/>
      <w:marLeft w:val="0"/>
      <w:marRight w:val="0"/>
      <w:marTop w:val="0"/>
      <w:marBottom w:val="0"/>
      <w:divBdr>
        <w:top w:val="none" w:sz="0" w:space="0" w:color="auto"/>
        <w:left w:val="none" w:sz="0" w:space="0" w:color="auto"/>
        <w:bottom w:val="none" w:sz="0" w:space="0" w:color="auto"/>
        <w:right w:val="none" w:sz="0" w:space="0" w:color="auto"/>
      </w:divBdr>
    </w:div>
    <w:div w:id="1334722090">
      <w:bodyDiv w:val="1"/>
      <w:marLeft w:val="0"/>
      <w:marRight w:val="0"/>
      <w:marTop w:val="0"/>
      <w:marBottom w:val="0"/>
      <w:divBdr>
        <w:top w:val="none" w:sz="0" w:space="0" w:color="auto"/>
        <w:left w:val="none" w:sz="0" w:space="0" w:color="auto"/>
        <w:bottom w:val="none" w:sz="0" w:space="0" w:color="auto"/>
        <w:right w:val="none" w:sz="0" w:space="0" w:color="auto"/>
      </w:divBdr>
      <w:divsChild>
        <w:div w:id="1171406391">
          <w:marLeft w:val="547"/>
          <w:marRight w:val="0"/>
          <w:marTop w:val="115"/>
          <w:marBottom w:val="0"/>
          <w:divBdr>
            <w:top w:val="none" w:sz="0" w:space="0" w:color="auto"/>
            <w:left w:val="none" w:sz="0" w:space="0" w:color="auto"/>
            <w:bottom w:val="none" w:sz="0" w:space="0" w:color="auto"/>
            <w:right w:val="none" w:sz="0" w:space="0" w:color="auto"/>
          </w:divBdr>
        </w:div>
        <w:div w:id="1690259326">
          <w:marLeft w:val="547"/>
          <w:marRight w:val="0"/>
          <w:marTop w:val="115"/>
          <w:marBottom w:val="0"/>
          <w:divBdr>
            <w:top w:val="none" w:sz="0" w:space="0" w:color="auto"/>
            <w:left w:val="none" w:sz="0" w:space="0" w:color="auto"/>
            <w:bottom w:val="none" w:sz="0" w:space="0" w:color="auto"/>
            <w:right w:val="none" w:sz="0" w:space="0" w:color="auto"/>
          </w:divBdr>
        </w:div>
        <w:div w:id="813644781">
          <w:marLeft w:val="547"/>
          <w:marRight w:val="0"/>
          <w:marTop w:val="115"/>
          <w:marBottom w:val="0"/>
          <w:divBdr>
            <w:top w:val="none" w:sz="0" w:space="0" w:color="auto"/>
            <w:left w:val="none" w:sz="0" w:space="0" w:color="auto"/>
            <w:bottom w:val="none" w:sz="0" w:space="0" w:color="auto"/>
            <w:right w:val="none" w:sz="0" w:space="0" w:color="auto"/>
          </w:divBdr>
        </w:div>
        <w:div w:id="1792238915">
          <w:marLeft w:val="547"/>
          <w:marRight w:val="0"/>
          <w:marTop w:val="115"/>
          <w:marBottom w:val="0"/>
          <w:divBdr>
            <w:top w:val="none" w:sz="0" w:space="0" w:color="auto"/>
            <w:left w:val="none" w:sz="0" w:space="0" w:color="auto"/>
            <w:bottom w:val="none" w:sz="0" w:space="0" w:color="auto"/>
            <w:right w:val="none" w:sz="0" w:space="0" w:color="auto"/>
          </w:divBdr>
        </w:div>
      </w:divsChild>
    </w:div>
    <w:div w:id="1337031421">
      <w:bodyDiv w:val="1"/>
      <w:marLeft w:val="0"/>
      <w:marRight w:val="0"/>
      <w:marTop w:val="0"/>
      <w:marBottom w:val="0"/>
      <w:divBdr>
        <w:top w:val="none" w:sz="0" w:space="0" w:color="auto"/>
        <w:left w:val="none" w:sz="0" w:space="0" w:color="auto"/>
        <w:bottom w:val="none" w:sz="0" w:space="0" w:color="auto"/>
        <w:right w:val="none" w:sz="0" w:space="0" w:color="auto"/>
      </w:divBdr>
    </w:div>
    <w:div w:id="1782066015">
      <w:bodyDiv w:val="1"/>
      <w:marLeft w:val="0"/>
      <w:marRight w:val="0"/>
      <w:marTop w:val="0"/>
      <w:marBottom w:val="0"/>
      <w:divBdr>
        <w:top w:val="none" w:sz="0" w:space="0" w:color="auto"/>
        <w:left w:val="none" w:sz="0" w:space="0" w:color="auto"/>
        <w:bottom w:val="none" w:sz="0" w:space="0" w:color="auto"/>
        <w:right w:val="none" w:sz="0" w:space="0" w:color="auto"/>
      </w:divBdr>
      <w:divsChild>
        <w:div w:id="1413311533">
          <w:blockQuote w:val="1"/>
          <w:marLeft w:val="0"/>
          <w:marRight w:val="0"/>
          <w:marTop w:val="360"/>
          <w:marBottom w:val="360"/>
          <w:divBdr>
            <w:top w:val="single" w:sz="6" w:space="1" w:color="DDDDDD"/>
            <w:left w:val="single" w:sz="12" w:space="15" w:color="DD5533"/>
            <w:bottom w:val="single" w:sz="6" w:space="12" w:color="DDDDDD"/>
            <w:right w:val="single" w:sz="6" w:space="15" w:color="DDDDDD"/>
          </w:divBdr>
        </w:div>
        <w:div w:id="474222926">
          <w:blockQuote w:val="1"/>
          <w:marLeft w:val="0"/>
          <w:marRight w:val="0"/>
          <w:marTop w:val="360"/>
          <w:marBottom w:val="360"/>
          <w:divBdr>
            <w:top w:val="single" w:sz="6" w:space="1" w:color="DDDDDD"/>
            <w:left w:val="single" w:sz="12" w:space="15" w:color="DD5533"/>
            <w:bottom w:val="single" w:sz="6" w:space="12" w:color="DDDDDD"/>
            <w:right w:val="single" w:sz="6" w:space="15" w:color="DDDDDD"/>
          </w:divBdr>
        </w:div>
        <w:div w:id="1481650071">
          <w:blockQuote w:val="1"/>
          <w:marLeft w:val="0"/>
          <w:marRight w:val="0"/>
          <w:marTop w:val="360"/>
          <w:marBottom w:val="360"/>
          <w:divBdr>
            <w:top w:val="single" w:sz="6" w:space="1" w:color="DDDDDD"/>
            <w:left w:val="single" w:sz="12" w:space="15" w:color="DD5533"/>
            <w:bottom w:val="single" w:sz="6" w:space="12" w:color="DDDDDD"/>
            <w:right w:val="single" w:sz="6" w:space="15" w:color="DDDDDD"/>
          </w:divBdr>
        </w:div>
        <w:div w:id="982270743">
          <w:blockQuote w:val="1"/>
          <w:marLeft w:val="0"/>
          <w:marRight w:val="0"/>
          <w:marTop w:val="360"/>
          <w:marBottom w:val="360"/>
          <w:divBdr>
            <w:top w:val="single" w:sz="6" w:space="1" w:color="DDDDDD"/>
            <w:left w:val="single" w:sz="12" w:space="15" w:color="DD5533"/>
            <w:bottom w:val="single" w:sz="6" w:space="12" w:color="DDDDDD"/>
            <w:right w:val="single" w:sz="6" w:space="15" w:color="DDDDDD"/>
          </w:divBdr>
        </w:div>
        <w:div w:id="1782719119">
          <w:blockQuote w:val="1"/>
          <w:marLeft w:val="0"/>
          <w:marRight w:val="0"/>
          <w:marTop w:val="360"/>
          <w:marBottom w:val="360"/>
          <w:divBdr>
            <w:top w:val="single" w:sz="6" w:space="1" w:color="DDDDDD"/>
            <w:left w:val="single" w:sz="12" w:space="15" w:color="DD5533"/>
            <w:bottom w:val="single" w:sz="6" w:space="12" w:color="DDDDDD"/>
            <w:right w:val="single" w:sz="6" w:space="15" w:color="DDDDDD"/>
          </w:divBdr>
        </w:div>
      </w:divsChild>
    </w:div>
    <w:div w:id="1826779747">
      <w:bodyDiv w:val="1"/>
      <w:marLeft w:val="0"/>
      <w:marRight w:val="0"/>
      <w:marTop w:val="0"/>
      <w:marBottom w:val="0"/>
      <w:divBdr>
        <w:top w:val="none" w:sz="0" w:space="0" w:color="auto"/>
        <w:left w:val="none" w:sz="0" w:space="0" w:color="auto"/>
        <w:bottom w:val="none" w:sz="0" w:space="0" w:color="auto"/>
        <w:right w:val="none" w:sz="0" w:space="0" w:color="auto"/>
      </w:divBdr>
      <w:divsChild>
        <w:div w:id="647633110">
          <w:marLeft w:val="965"/>
          <w:marRight w:val="0"/>
          <w:marTop w:val="154"/>
          <w:marBottom w:val="0"/>
          <w:divBdr>
            <w:top w:val="none" w:sz="0" w:space="0" w:color="auto"/>
            <w:left w:val="none" w:sz="0" w:space="0" w:color="auto"/>
            <w:bottom w:val="none" w:sz="0" w:space="0" w:color="auto"/>
            <w:right w:val="none" w:sz="0" w:space="0" w:color="auto"/>
          </w:divBdr>
        </w:div>
        <w:div w:id="2123331880">
          <w:marLeft w:val="965"/>
          <w:marRight w:val="0"/>
          <w:marTop w:val="154"/>
          <w:marBottom w:val="0"/>
          <w:divBdr>
            <w:top w:val="none" w:sz="0" w:space="0" w:color="auto"/>
            <w:left w:val="none" w:sz="0" w:space="0" w:color="auto"/>
            <w:bottom w:val="none" w:sz="0" w:space="0" w:color="auto"/>
            <w:right w:val="none" w:sz="0" w:space="0" w:color="auto"/>
          </w:divBdr>
        </w:div>
        <w:div w:id="1591966780">
          <w:marLeft w:val="965"/>
          <w:marRight w:val="0"/>
          <w:marTop w:val="154"/>
          <w:marBottom w:val="0"/>
          <w:divBdr>
            <w:top w:val="none" w:sz="0" w:space="0" w:color="auto"/>
            <w:left w:val="none" w:sz="0" w:space="0" w:color="auto"/>
            <w:bottom w:val="none" w:sz="0" w:space="0" w:color="auto"/>
            <w:right w:val="none" w:sz="0" w:space="0" w:color="auto"/>
          </w:divBdr>
        </w:div>
        <w:div w:id="2095322419">
          <w:marLeft w:val="965"/>
          <w:marRight w:val="0"/>
          <w:marTop w:val="154"/>
          <w:marBottom w:val="0"/>
          <w:divBdr>
            <w:top w:val="none" w:sz="0" w:space="0" w:color="auto"/>
            <w:left w:val="none" w:sz="0" w:space="0" w:color="auto"/>
            <w:bottom w:val="none" w:sz="0" w:space="0" w:color="auto"/>
            <w:right w:val="none" w:sz="0" w:space="0" w:color="auto"/>
          </w:divBdr>
        </w:div>
        <w:div w:id="346297001">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1550-42E7-4F8E-AA13-98D3F11E840B}">
  <ds:schemaRefs>
    <ds:schemaRef ds:uri="http://schemas.openxmlformats.org/officeDocument/2006/bibliography"/>
  </ds:schemaRefs>
</ds:datastoreItem>
</file>

<file path=docMetadata/LabelInfo.xml><?xml version="1.0" encoding="utf-8"?>
<clbl:labelList xmlns:clbl="http://schemas.microsoft.com/office/2020/mipLabelMetadata">
  <clbl:label id="{baf8218e-b302-4465-a993-4a39c97251b2}" enabled="0" method="" siteId="{baf8218e-b302-4465-a993-4a39c97251b2}" removed="1"/>
</clbl:labelList>
</file>

<file path=docProps/app.xml><?xml version="1.0" encoding="utf-8"?>
<Properties xmlns="http://schemas.openxmlformats.org/officeDocument/2006/extended-properties" xmlns:vt="http://schemas.openxmlformats.org/officeDocument/2006/docPropsVTypes">
  <Template>Normal</Template>
  <TotalTime>562</TotalTime>
  <Pages>11</Pages>
  <Words>3105</Words>
  <Characters>17702</Characters>
  <Application>Microsoft Office Word</Application>
  <DocSecurity>0</DocSecurity>
  <Lines>147</Lines>
  <Paragraphs>41</Paragraphs>
  <ScaleCrop>false</ScaleCrop>
  <Company>Liberty University</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 Mark (Center for Biblical Integration)</dc:creator>
  <cp:keywords/>
  <dc:description/>
  <cp:lastModifiedBy>Eckel, Mark (Center for Biblical Integration)</cp:lastModifiedBy>
  <cp:revision>175</cp:revision>
  <dcterms:created xsi:type="dcterms:W3CDTF">2024-06-24T13:59:00Z</dcterms:created>
  <dcterms:modified xsi:type="dcterms:W3CDTF">2025-05-19T09:30:00Z</dcterms:modified>
</cp:coreProperties>
</file>