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3B20" w14:textId="77777777" w:rsidR="009F4629" w:rsidRPr="009F4629" w:rsidRDefault="009F4629" w:rsidP="009F4629">
      <w:pPr>
        <w:keepNext/>
        <w:widowControl w:val="0"/>
        <w:spacing w:after="0" w:line="240" w:lineRule="auto"/>
        <w:jc w:val="center"/>
        <w:outlineLvl w:val="0"/>
        <w:rPr>
          <w:rFonts w:ascii="Times New Roman" w:eastAsia="Times New Roman" w:hAnsi="Times New Roman"/>
          <w:b/>
          <w:snapToGrid w:val="0"/>
        </w:rPr>
      </w:pPr>
      <w:r w:rsidRPr="009F4629">
        <w:rPr>
          <w:rFonts w:ascii="Times New Roman" w:eastAsia="Times New Roman" w:hAnsi="Times New Roman"/>
          <w:b/>
          <w:snapToGrid w:val="0"/>
        </w:rPr>
        <w:t>Vocation IS Ministry</w:t>
      </w:r>
    </w:p>
    <w:p w14:paraId="218D2A1F" w14:textId="77777777" w:rsidR="009F4629" w:rsidRPr="009F4629" w:rsidRDefault="009F4629" w:rsidP="009F4629">
      <w:pPr>
        <w:shd w:val="clear" w:color="auto" w:fill="FFFFFF"/>
        <w:spacing w:after="0" w:line="240" w:lineRule="auto"/>
        <w:jc w:val="center"/>
        <w:rPr>
          <w:rFonts w:ascii="Times New Roman" w:eastAsia="Times New Roman" w:hAnsi="Times New Roman"/>
          <w:i/>
          <w:color w:val="222222"/>
        </w:rPr>
      </w:pPr>
      <w:r w:rsidRPr="009F4629">
        <w:rPr>
          <w:rFonts w:ascii="Times New Roman" w:eastAsia="Times New Roman" w:hAnsi="Times New Roman"/>
          <w:i/>
          <w:color w:val="222222"/>
        </w:rPr>
        <w:t xml:space="preserve">Our abilities, whatever they may be, are God-given. Our work, no matter what we do, </w:t>
      </w:r>
    </w:p>
    <w:p w14:paraId="3F95A587" w14:textId="77777777" w:rsidR="009F4629" w:rsidRPr="009F4629" w:rsidRDefault="009F4629" w:rsidP="009F4629">
      <w:pPr>
        <w:shd w:val="clear" w:color="auto" w:fill="FFFFFF"/>
        <w:spacing w:after="0" w:line="240" w:lineRule="auto"/>
        <w:jc w:val="center"/>
        <w:rPr>
          <w:rFonts w:ascii="Times New Roman" w:eastAsia="Times New Roman" w:hAnsi="Times New Roman"/>
          <w:i/>
          <w:color w:val="222222"/>
        </w:rPr>
      </w:pPr>
      <w:r w:rsidRPr="009F4629">
        <w:rPr>
          <w:rFonts w:ascii="Times New Roman" w:eastAsia="Times New Roman" w:hAnsi="Times New Roman"/>
          <w:i/>
          <w:color w:val="222222"/>
        </w:rPr>
        <w:t>matters to God. Our jobs, well done, show our love for others.</w:t>
      </w:r>
    </w:p>
    <w:p w14:paraId="6AFC03B5" w14:textId="77777777" w:rsidR="009F4629" w:rsidRPr="009F4629" w:rsidRDefault="009F4629" w:rsidP="009F4629">
      <w:pPr>
        <w:shd w:val="clear" w:color="auto" w:fill="FFFFFF"/>
        <w:spacing w:after="0" w:line="240" w:lineRule="auto"/>
        <w:jc w:val="center"/>
        <w:rPr>
          <w:rFonts w:ascii="Times New Roman" w:eastAsia="Times New Roman" w:hAnsi="Times New Roman"/>
          <w:i/>
          <w:color w:val="222222"/>
        </w:rPr>
      </w:pPr>
    </w:p>
    <w:p w14:paraId="61272486" w14:textId="67177872" w:rsidR="009F4629" w:rsidRPr="00F41EA7" w:rsidRDefault="00CD54ED" w:rsidP="00EC62D9">
      <w:pPr>
        <w:pStyle w:val="NoSpacing"/>
        <w:jc w:val="center"/>
        <w:rPr>
          <w:b/>
          <w:sz w:val="22"/>
          <w:szCs w:val="22"/>
          <w:u w:val="single"/>
        </w:rPr>
      </w:pPr>
      <w:r>
        <w:rPr>
          <w:b/>
          <w:sz w:val="22"/>
          <w:szCs w:val="22"/>
          <w:u w:val="single"/>
        </w:rPr>
        <w:t>Episode 10</w:t>
      </w:r>
      <w:r w:rsidR="009F4629" w:rsidRPr="00F41EA7">
        <w:rPr>
          <w:b/>
          <w:sz w:val="22"/>
          <w:szCs w:val="22"/>
          <w:u w:val="single"/>
        </w:rPr>
        <w:t>: Grateful for Work</w:t>
      </w:r>
    </w:p>
    <w:p w14:paraId="35B10691" w14:textId="77777777" w:rsidR="009F4629" w:rsidRPr="00F41EA7" w:rsidRDefault="009F4629" w:rsidP="00D411F0">
      <w:pPr>
        <w:pStyle w:val="NoSpacing"/>
        <w:rPr>
          <w:sz w:val="22"/>
          <w:szCs w:val="22"/>
        </w:rPr>
      </w:pPr>
      <w:r w:rsidRPr="00F41EA7">
        <w:rPr>
          <w:sz w:val="22"/>
          <w:szCs w:val="22"/>
        </w:rPr>
        <w:t xml:space="preserve">“He is a wise man who does not grieve for the things he has not, but rejoices for those which </w:t>
      </w:r>
      <w:r w:rsidR="00E00B94" w:rsidRPr="00F41EA7">
        <w:rPr>
          <w:sz w:val="22"/>
          <w:szCs w:val="22"/>
        </w:rPr>
        <w:t xml:space="preserve">he has,” </w:t>
      </w:r>
      <w:r w:rsidR="00E00B94" w:rsidRPr="00F41EA7">
        <w:rPr>
          <w:sz w:val="22"/>
          <w:szCs w:val="22"/>
          <w:u w:val="single"/>
        </w:rPr>
        <w:t>Epictetus</w:t>
      </w:r>
      <w:r w:rsidR="00E00B94" w:rsidRPr="00F41EA7">
        <w:rPr>
          <w:sz w:val="22"/>
          <w:szCs w:val="22"/>
        </w:rPr>
        <w:t xml:space="preserve">. </w:t>
      </w:r>
      <w:r w:rsidRPr="00F41EA7">
        <w:rPr>
          <w:sz w:val="22"/>
          <w:szCs w:val="22"/>
        </w:rPr>
        <w:t>“Gratitude is not only the greatest of virtues but the</w:t>
      </w:r>
      <w:r w:rsidR="00E00B94" w:rsidRPr="00F41EA7">
        <w:rPr>
          <w:sz w:val="22"/>
          <w:szCs w:val="22"/>
        </w:rPr>
        <w:t xml:space="preserve"> parent of all others,”</w:t>
      </w:r>
      <w:r w:rsidRPr="00F41EA7">
        <w:rPr>
          <w:sz w:val="22"/>
          <w:szCs w:val="22"/>
        </w:rPr>
        <w:t xml:space="preserve"> Roman historian </w:t>
      </w:r>
      <w:r w:rsidRPr="00F41EA7">
        <w:rPr>
          <w:sz w:val="22"/>
          <w:szCs w:val="22"/>
          <w:u w:val="single"/>
        </w:rPr>
        <w:t>Cicero</w:t>
      </w:r>
      <w:r w:rsidRPr="00F41EA7">
        <w:rPr>
          <w:sz w:val="22"/>
          <w:szCs w:val="22"/>
        </w:rPr>
        <w:t xml:space="preserve">.  </w:t>
      </w:r>
      <w:r w:rsidRPr="00F41EA7">
        <w:rPr>
          <w:sz w:val="22"/>
          <w:szCs w:val="22"/>
          <w:u w:val="single"/>
        </w:rPr>
        <w:t>Seneca</w:t>
      </w:r>
      <w:r w:rsidRPr="00F41EA7">
        <w:rPr>
          <w:sz w:val="22"/>
          <w:szCs w:val="22"/>
        </w:rPr>
        <w:t>, Cicero’s contemporary, adds, “He who receives benefit with gratitude repays the first installment on hi</w:t>
      </w:r>
      <w:r w:rsidR="00E00B94" w:rsidRPr="00F41EA7">
        <w:rPr>
          <w:sz w:val="22"/>
          <w:szCs w:val="22"/>
        </w:rPr>
        <w:t xml:space="preserve">s debt.” </w:t>
      </w:r>
      <w:r w:rsidRPr="00F41EA7">
        <w:rPr>
          <w:sz w:val="22"/>
          <w:szCs w:val="22"/>
          <w:u w:val="single"/>
        </w:rPr>
        <w:t>Dietrich Bonhoeffer</w:t>
      </w:r>
      <w:r w:rsidR="00023D82" w:rsidRPr="00F41EA7">
        <w:rPr>
          <w:sz w:val="22"/>
          <w:szCs w:val="22"/>
        </w:rPr>
        <w:t>—</w:t>
      </w:r>
      <w:r w:rsidRPr="00F41EA7">
        <w:rPr>
          <w:sz w:val="22"/>
          <w:szCs w:val="22"/>
        </w:rPr>
        <w:t>wrote, “In an ordinary life we hardly realize that we receive a great deal more than we give, and that it is only with gratitude that life becomes rich.”</w:t>
      </w:r>
    </w:p>
    <w:p w14:paraId="6355B301" w14:textId="77777777" w:rsidR="00E00B94" w:rsidRPr="00F41EA7" w:rsidRDefault="00E00B94" w:rsidP="00D411F0">
      <w:pPr>
        <w:pStyle w:val="NoSpacing"/>
        <w:rPr>
          <w:sz w:val="22"/>
          <w:szCs w:val="22"/>
        </w:rPr>
      </w:pPr>
    </w:p>
    <w:p w14:paraId="69C10E65" w14:textId="77777777" w:rsidR="00E00B94" w:rsidRPr="00F41EA7" w:rsidRDefault="00717A34" w:rsidP="00F41EA7">
      <w:pPr>
        <w:pStyle w:val="NoSpacing"/>
        <w:jc w:val="center"/>
        <w:rPr>
          <w:sz w:val="22"/>
          <w:szCs w:val="22"/>
        </w:rPr>
      </w:pPr>
      <w:r>
        <w:rPr>
          <w:sz w:val="22"/>
          <w:szCs w:val="22"/>
        </w:rPr>
        <w:t>“</w:t>
      </w:r>
      <w:r w:rsidR="00EC62D9" w:rsidRPr="00F41EA7">
        <w:rPr>
          <w:sz w:val="22"/>
          <w:szCs w:val="22"/>
        </w:rPr>
        <w:t>Androcles &amp; the Lion,</w:t>
      </w:r>
      <w:r>
        <w:rPr>
          <w:sz w:val="22"/>
          <w:szCs w:val="22"/>
        </w:rPr>
        <w:t>”</w:t>
      </w:r>
      <w:r w:rsidR="00EC62D9" w:rsidRPr="00F41EA7">
        <w:rPr>
          <w:sz w:val="22"/>
          <w:szCs w:val="22"/>
        </w:rPr>
        <w:t xml:space="preserve"> </w:t>
      </w:r>
      <w:r w:rsidR="00D411F0" w:rsidRPr="00392B3B">
        <w:rPr>
          <w:i/>
          <w:sz w:val="22"/>
          <w:szCs w:val="22"/>
        </w:rPr>
        <w:t>The Game</w:t>
      </w:r>
      <w:r w:rsidR="00D411F0" w:rsidRPr="00F41EA7">
        <w:rPr>
          <w:sz w:val="22"/>
          <w:szCs w:val="22"/>
        </w:rPr>
        <w:t xml:space="preserve">, Peggy Noonan, </w:t>
      </w:r>
      <w:r w:rsidR="00EC62D9" w:rsidRPr="00F41EA7">
        <w:rPr>
          <w:sz w:val="22"/>
          <w:szCs w:val="22"/>
        </w:rPr>
        <w:t>Roger Scruton, and Louis C.K.</w:t>
      </w:r>
    </w:p>
    <w:p w14:paraId="2E521B26" w14:textId="77777777" w:rsidR="00D411F0" w:rsidRPr="00F41EA7" w:rsidRDefault="00D411F0" w:rsidP="00D411F0">
      <w:pPr>
        <w:pStyle w:val="NoSpacing"/>
        <w:rPr>
          <w:sz w:val="22"/>
          <w:szCs w:val="22"/>
        </w:rPr>
      </w:pPr>
    </w:p>
    <w:p w14:paraId="1EE84E35" w14:textId="77777777" w:rsidR="00D411F0" w:rsidRPr="00975FF2" w:rsidRDefault="00D411F0" w:rsidP="00D411F0">
      <w:pPr>
        <w:pStyle w:val="NoSpacing"/>
        <w:rPr>
          <w:sz w:val="22"/>
          <w:szCs w:val="22"/>
        </w:rPr>
      </w:pPr>
      <w:r w:rsidRPr="00F41EA7">
        <w:rPr>
          <w:sz w:val="22"/>
          <w:szCs w:val="22"/>
          <w:u w:val="single"/>
        </w:rPr>
        <w:t>The Two Pillars of Life</w:t>
      </w:r>
      <w:r w:rsidR="00975FF2">
        <w:rPr>
          <w:sz w:val="22"/>
          <w:szCs w:val="22"/>
        </w:rPr>
        <w:t xml:space="preserve"> (diagram)</w:t>
      </w:r>
      <w:r w:rsidR="00717A34">
        <w:rPr>
          <w:sz w:val="22"/>
          <w:szCs w:val="22"/>
        </w:rPr>
        <w:tab/>
      </w:r>
      <w:r w:rsidR="00717A34">
        <w:rPr>
          <w:sz w:val="22"/>
          <w:szCs w:val="22"/>
        </w:rPr>
        <w:tab/>
      </w:r>
      <w:r w:rsidR="00717A34">
        <w:rPr>
          <w:sz w:val="22"/>
          <w:szCs w:val="22"/>
        </w:rPr>
        <w:tab/>
      </w:r>
      <w:r w:rsidR="00717A34" w:rsidRPr="00717A34">
        <w:rPr>
          <w:sz w:val="22"/>
          <w:szCs w:val="22"/>
          <w:u w:val="single"/>
        </w:rPr>
        <w:t>Two Foundation Stones of Life</w:t>
      </w:r>
      <w:r w:rsidR="00717A34">
        <w:rPr>
          <w:sz w:val="22"/>
          <w:szCs w:val="22"/>
        </w:rPr>
        <w:t xml:space="preserve"> (diagram)</w:t>
      </w:r>
    </w:p>
    <w:p w14:paraId="510D1315" w14:textId="77777777" w:rsidR="00E00B94" w:rsidRDefault="00000000" w:rsidP="00D411F0">
      <w:pPr>
        <w:pStyle w:val="NoSpacing"/>
        <w:rPr>
          <w:sz w:val="22"/>
          <w:szCs w:val="22"/>
        </w:rPr>
      </w:pPr>
      <w:r>
        <w:rPr>
          <w:noProof/>
          <w:sz w:val="22"/>
          <w:szCs w:val="22"/>
          <w:lang w:bidi="ar-SA"/>
        </w:rPr>
        <w:pict w14:anchorId="0D4F27E2">
          <v:rect id="_x0000_s1029" style="position:absolute;margin-left:272.25pt;margin-top:8.9pt;width:149.25pt;height:26.25pt;z-index:4"/>
        </w:pict>
      </w:r>
      <w:r>
        <w:rPr>
          <w:noProof/>
          <w:sz w:val="22"/>
          <w:szCs w:val="22"/>
          <w:u w:val="single"/>
          <w:lang w:bidi="ar-SA"/>
        </w:rPr>
        <w:pict w14:anchorId="30B9AE91">
          <v:rect id="_x0000_s1026" style="position:absolute;margin-left:.75pt;margin-top:4.4pt;width:126pt;height:21pt;z-index:1"/>
        </w:pict>
      </w:r>
    </w:p>
    <w:p w14:paraId="7DA1DF92" w14:textId="77777777" w:rsidR="00975FF2" w:rsidRDefault="00975FF2" w:rsidP="00D411F0">
      <w:pPr>
        <w:pStyle w:val="NoSpacing"/>
        <w:rPr>
          <w:sz w:val="22"/>
          <w:szCs w:val="22"/>
        </w:rPr>
      </w:pPr>
    </w:p>
    <w:p w14:paraId="460AE72A" w14:textId="77777777" w:rsidR="00975FF2" w:rsidRDefault="00000000" w:rsidP="00D411F0">
      <w:pPr>
        <w:pStyle w:val="NoSpacing"/>
        <w:rPr>
          <w:sz w:val="22"/>
          <w:szCs w:val="22"/>
        </w:rPr>
      </w:pPr>
      <w:r>
        <w:rPr>
          <w:noProof/>
          <w:sz w:val="22"/>
          <w:szCs w:val="22"/>
          <w:lang w:bidi="ar-SA"/>
        </w:rPr>
        <w:pict w14:anchorId="5E6AC39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8" type="#_x0000_t22" style="position:absolute;margin-left:102pt;margin-top:3.85pt;width:21pt;height:52.5pt;z-index:3"/>
        </w:pict>
      </w:r>
      <w:r>
        <w:rPr>
          <w:noProof/>
          <w:sz w:val="22"/>
          <w:szCs w:val="22"/>
          <w:lang w:bidi="ar-SA"/>
        </w:rPr>
        <w:pict w14:anchorId="40DF8786">
          <v:shape id="_x0000_s1027" type="#_x0000_t22" style="position:absolute;margin-left:4.5pt;margin-top:3.85pt;width:21pt;height:52.5pt;z-index:2"/>
        </w:pict>
      </w:r>
    </w:p>
    <w:p w14:paraId="2B530B4E" w14:textId="77777777" w:rsidR="00975FF2" w:rsidRDefault="00000000" w:rsidP="00D411F0">
      <w:pPr>
        <w:pStyle w:val="NoSpacing"/>
        <w:rPr>
          <w:sz w:val="22"/>
          <w:szCs w:val="22"/>
        </w:rPr>
      </w:pPr>
      <w:r>
        <w:rPr>
          <w:noProof/>
          <w:sz w:val="22"/>
          <w:szCs w:val="22"/>
          <w:lang w:bidi="ar-SA"/>
        </w:rPr>
        <w:pict w14:anchorId="5A5EF492">
          <v:rect id="_x0000_s1030" style="position:absolute;margin-left:249.75pt;margin-top:9.95pt;width:195.75pt;height:26.25pt;z-index:5"/>
        </w:pict>
      </w:r>
    </w:p>
    <w:p w14:paraId="2BE56908" w14:textId="77777777" w:rsidR="00975FF2" w:rsidRDefault="00975FF2" w:rsidP="00D411F0">
      <w:pPr>
        <w:pStyle w:val="NoSpacing"/>
        <w:rPr>
          <w:sz w:val="22"/>
          <w:szCs w:val="22"/>
        </w:rPr>
      </w:pPr>
    </w:p>
    <w:p w14:paraId="1AFB2C81" w14:textId="77777777" w:rsidR="00975FF2" w:rsidRDefault="00975FF2" w:rsidP="00D411F0">
      <w:pPr>
        <w:pStyle w:val="NoSpacing"/>
        <w:rPr>
          <w:sz w:val="22"/>
          <w:szCs w:val="22"/>
        </w:rPr>
      </w:pPr>
    </w:p>
    <w:p w14:paraId="30E7071D" w14:textId="77777777" w:rsidR="00975FF2" w:rsidRDefault="00975FF2" w:rsidP="00D411F0">
      <w:pPr>
        <w:pStyle w:val="NoSpacing"/>
        <w:rPr>
          <w:sz w:val="22"/>
          <w:szCs w:val="22"/>
        </w:rPr>
      </w:pPr>
    </w:p>
    <w:p w14:paraId="2A08AA7E" w14:textId="77777777" w:rsidR="00975FF2" w:rsidRPr="00975FF2" w:rsidRDefault="00975FF2" w:rsidP="00D411F0">
      <w:pPr>
        <w:pStyle w:val="NoSpacing"/>
        <w:rPr>
          <w:sz w:val="22"/>
          <w:szCs w:val="22"/>
          <w:u w:val="single"/>
        </w:rPr>
      </w:pPr>
      <w:r w:rsidRPr="00975FF2">
        <w:rPr>
          <w:sz w:val="22"/>
          <w:szCs w:val="22"/>
          <w:u w:val="single"/>
        </w:rPr>
        <w:t>Grace, Thanksgiving, Giving: The Importance of Original Languages</w:t>
      </w:r>
    </w:p>
    <w:p w14:paraId="29817E23" w14:textId="77777777" w:rsidR="00975FF2" w:rsidRPr="00F41EA7" w:rsidRDefault="00975FF2" w:rsidP="00D411F0">
      <w:pPr>
        <w:pStyle w:val="NoSpacing"/>
        <w:rPr>
          <w:sz w:val="22"/>
          <w:szCs w:val="22"/>
        </w:rPr>
      </w:pPr>
    </w:p>
    <w:p w14:paraId="67D0E0CD" w14:textId="43B6EF8C" w:rsidR="00867CD6" w:rsidRPr="00975FF2" w:rsidRDefault="00867CD6" w:rsidP="00975FF2">
      <w:pPr>
        <w:pStyle w:val="NoSpacing"/>
        <w:numPr>
          <w:ilvl w:val="0"/>
          <w:numId w:val="3"/>
        </w:numPr>
      </w:pPr>
      <w:r w:rsidRPr="00975FF2">
        <w:t xml:space="preserve">God's grace                            </w:t>
      </w:r>
      <w:r w:rsidR="00975FF2">
        <w:t xml:space="preserve"> </w:t>
      </w:r>
      <w:r w:rsidR="0080419A">
        <w:t xml:space="preserve"> </w:t>
      </w:r>
      <w:r w:rsidRPr="00975FF2">
        <w:t>(</w:t>
      </w:r>
      <w:r w:rsidRPr="00975FF2">
        <w:rPr>
          <w:u w:val="single"/>
        </w:rPr>
        <w:t>charis</w:t>
      </w:r>
      <w:r w:rsidRPr="00975FF2">
        <w:t xml:space="preserve">) </w:t>
      </w:r>
    </w:p>
    <w:p w14:paraId="534CFB61" w14:textId="6D8934AE" w:rsidR="00867CD6" w:rsidRPr="00975FF2" w:rsidRDefault="00867CD6" w:rsidP="00975FF2">
      <w:pPr>
        <w:pStyle w:val="NoSpacing"/>
        <w:numPr>
          <w:ilvl w:val="0"/>
          <w:numId w:val="3"/>
        </w:numPr>
      </w:pPr>
      <w:r w:rsidRPr="00975FF2">
        <w:t xml:space="preserve">results in our thanksgiving </w:t>
      </w:r>
      <w:r w:rsidR="00975FF2">
        <w:t xml:space="preserve"> </w:t>
      </w:r>
      <w:r w:rsidR="0080419A">
        <w:t xml:space="preserve">    </w:t>
      </w:r>
      <w:r w:rsidRPr="00975FF2">
        <w:t>(</w:t>
      </w:r>
      <w:proofErr w:type="spellStart"/>
      <w:r w:rsidRPr="00975FF2">
        <w:t>eu</w:t>
      </w:r>
      <w:r w:rsidRPr="00975FF2">
        <w:rPr>
          <w:u w:val="single"/>
        </w:rPr>
        <w:t>charis</w:t>
      </w:r>
      <w:r w:rsidRPr="00975FF2">
        <w:t>tia</w:t>
      </w:r>
      <w:proofErr w:type="spellEnd"/>
      <w:r w:rsidRPr="00975FF2">
        <w:t>)</w:t>
      </w:r>
    </w:p>
    <w:p w14:paraId="4B548916" w14:textId="77777777" w:rsidR="00975FF2" w:rsidRDefault="00867CD6" w:rsidP="00975FF2">
      <w:pPr>
        <w:pStyle w:val="NoSpacing"/>
        <w:numPr>
          <w:ilvl w:val="0"/>
          <w:numId w:val="3"/>
        </w:numPr>
      </w:pPr>
      <w:r w:rsidRPr="00975FF2">
        <w:t xml:space="preserve">motivating us to gift-giving   </w:t>
      </w:r>
      <w:r w:rsidR="00975FF2">
        <w:t xml:space="preserve"> </w:t>
      </w:r>
      <w:r w:rsidRPr="00975FF2">
        <w:t>(</w:t>
      </w:r>
      <w:r w:rsidRPr="00975FF2">
        <w:rPr>
          <w:u w:val="single"/>
        </w:rPr>
        <w:t>charis</w:t>
      </w:r>
      <w:r w:rsidRPr="00975FF2">
        <w:t xml:space="preserve">ma). </w:t>
      </w:r>
    </w:p>
    <w:p w14:paraId="051BEA76" w14:textId="77777777" w:rsidR="00975FF2" w:rsidRDefault="00975FF2" w:rsidP="00975FF2">
      <w:pPr>
        <w:pStyle w:val="NoSpacing"/>
      </w:pPr>
    </w:p>
    <w:p w14:paraId="1AFE5FB3" w14:textId="77777777" w:rsidR="00867CD6" w:rsidRPr="00392B3B" w:rsidRDefault="00867CD6" w:rsidP="00975FF2">
      <w:pPr>
        <w:pStyle w:val="NoSpacing"/>
        <w:rPr>
          <w:u w:val="single"/>
        </w:rPr>
      </w:pPr>
      <w:r w:rsidRPr="00392B3B">
        <w:rPr>
          <w:u w:val="single"/>
        </w:rPr>
        <w:t xml:space="preserve">2 Corinthians 8-9 </w:t>
      </w:r>
    </w:p>
    <w:p w14:paraId="2BAA1DA9" w14:textId="77777777" w:rsidR="00975FF2" w:rsidRDefault="00975FF2" w:rsidP="00D411F0">
      <w:pPr>
        <w:pStyle w:val="NoSpacing"/>
        <w:rPr>
          <w:sz w:val="22"/>
          <w:szCs w:val="22"/>
        </w:rPr>
      </w:pPr>
    </w:p>
    <w:p w14:paraId="3840A8BF" w14:textId="77777777" w:rsidR="00867CD6" w:rsidRPr="00975FF2" w:rsidRDefault="00867CD6" w:rsidP="00975FF2">
      <w:pPr>
        <w:pStyle w:val="NoSpacing"/>
        <w:numPr>
          <w:ilvl w:val="0"/>
          <w:numId w:val="4"/>
        </w:numPr>
      </w:pPr>
      <w:r w:rsidRPr="00975FF2">
        <w:t>[8:1] . . . . . . . . . . . . . . . . . . . . . . . . . . [9:15]</w:t>
      </w:r>
    </w:p>
    <w:p w14:paraId="239684C0" w14:textId="77777777" w:rsidR="00867CD6" w:rsidRPr="00975FF2" w:rsidRDefault="00867CD6" w:rsidP="00975FF2">
      <w:pPr>
        <w:pStyle w:val="NoSpacing"/>
        <w:numPr>
          <w:ilvl w:val="0"/>
          <w:numId w:val="4"/>
        </w:numPr>
      </w:pPr>
      <w:r w:rsidRPr="00975FF2">
        <w:t xml:space="preserve">“Grace” </w:t>
      </w:r>
      <w:r w:rsidRPr="00975FF2">
        <w:tab/>
      </w:r>
      <w:r w:rsidRPr="00975FF2">
        <w:tab/>
      </w:r>
      <w:r w:rsidRPr="00975FF2">
        <w:tab/>
      </w:r>
      <w:r w:rsidR="00975FF2">
        <w:t xml:space="preserve">        </w:t>
      </w:r>
      <w:r w:rsidRPr="00975FF2">
        <w:t xml:space="preserve">   “Grace”</w:t>
      </w:r>
    </w:p>
    <w:p w14:paraId="606F79AA" w14:textId="77777777" w:rsidR="00867CD6" w:rsidRPr="00975FF2" w:rsidRDefault="00867CD6" w:rsidP="00975FF2">
      <w:pPr>
        <w:pStyle w:val="NoSpacing"/>
        <w:numPr>
          <w:ilvl w:val="0"/>
          <w:numId w:val="4"/>
        </w:numPr>
      </w:pPr>
      <w:r w:rsidRPr="00975FF2">
        <w:t xml:space="preserve">“The Grace of God”         “Grace (thanks) be to God” </w:t>
      </w:r>
    </w:p>
    <w:p w14:paraId="2F9B4646" w14:textId="77777777" w:rsidR="00975FF2" w:rsidRDefault="00975FF2" w:rsidP="00D411F0">
      <w:pPr>
        <w:pStyle w:val="NoSpacing"/>
        <w:rPr>
          <w:sz w:val="22"/>
          <w:szCs w:val="22"/>
        </w:rPr>
      </w:pPr>
    </w:p>
    <w:p w14:paraId="72E3CB43" w14:textId="77777777" w:rsidR="00867CD6" w:rsidRPr="00975FF2" w:rsidRDefault="00867CD6" w:rsidP="00975FF2">
      <w:pPr>
        <w:pStyle w:val="NoSpacing"/>
        <w:numPr>
          <w:ilvl w:val="0"/>
          <w:numId w:val="5"/>
        </w:numPr>
      </w:pPr>
      <w:r w:rsidRPr="00975FF2">
        <w:t>8.1    Grace of God</w:t>
      </w:r>
      <w:r w:rsidR="00975FF2">
        <w:t xml:space="preserve">; </w:t>
      </w:r>
      <w:r w:rsidRPr="00975FF2">
        <w:t>8.2    Grace = “joy”</w:t>
      </w:r>
      <w:r w:rsidR="00975FF2">
        <w:t xml:space="preserve">; </w:t>
      </w:r>
      <w:r w:rsidRPr="00975FF2">
        <w:t>8.4    Grace = “favor”</w:t>
      </w:r>
      <w:r w:rsidR="00975FF2">
        <w:t xml:space="preserve">; </w:t>
      </w:r>
      <w:r w:rsidRPr="00975FF2">
        <w:t>8.6    An act of Grace</w:t>
      </w:r>
      <w:r w:rsidR="00975FF2">
        <w:t xml:space="preserve">; </w:t>
      </w:r>
      <w:r w:rsidRPr="00975FF2">
        <w:t>8.7    An act of Grace</w:t>
      </w:r>
      <w:r w:rsidR="00975FF2">
        <w:t xml:space="preserve">; </w:t>
      </w:r>
      <w:r w:rsidRPr="00975FF2">
        <w:t>8.9    Grace of Christ</w:t>
      </w:r>
      <w:r w:rsidR="00975FF2">
        <w:t xml:space="preserve">; </w:t>
      </w:r>
      <w:r w:rsidRPr="00975FF2">
        <w:t>8.16  Grace = “thanks”</w:t>
      </w:r>
      <w:r w:rsidR="00975FF2">
        <w:t xml:space="preserve">; </w:t>
      </w:r>
      <w:r w:rsidRPr="00975FF2">
        <w:t>8.19  An act of Grace</w:t>
      </w:r>
      <w:r w:rsidR="00975FF2">
        <w:t xml:space="preserve">; </w:t>
      </w:r>
      <w:r w:rsidRPr="00975FF2">
        <w:t xml:space="preserve">8.20  Grace = “gift” </w:t>
      </w:r>
    </w:p>
    <w:p w14:paraId="27F9AF65" w14:textId="77777777" w:rsidR="00975FF2" w:rsidRDefault="00975FF2" w:rsidP="00D411F0">
      <w:pPr>
        <w:pStyle w:val="NoSpacing"/>
        <w:rPr>
          <w:sz w:val="22"/>
          <w:szCs w:val="22"/>
        </w:rPr>
      </w:pPr>
    </w:p>
    <w:p w14:paraId="30CA7874" w14:textId="77777777" w:rsidR="00867CD6" w:rsidRPr="00975FF2" w:rsidRDefault="00867CD6" w:rsidP="00975FF2">
      <w:pPr>
        <w:pStyle w:val="NoSpacing"/>
        <w:numPr>
          <w:ilvl w:val="0"/>
          <w:numId w:val="6"/>
        </w:numPr>
      </w:pPr>
      <w:r w:rsidRPr="00975FF2">
        <w:t>9.5   Grace = “gift” (2x)</w:t>
      </w:r>
      <w:r w:rsidR="00975FF2">
        <w:t xml:space="preserve">; </w:t>
      </w:r>
      <w:r w:rsidRPr="00975FF2">
        <w:t>9.6   Grace = bounty (2x) = “Confession”</w:t>
      </w:r>
      <w:r w:rsidR="00975FF2">
        <w:t xml:space="preserve">; </w:t>
      </w:r>
      <w:r w:rsidR="00A964F0">
        <w:t xml:space="preserve">9.7 </w:t>
      </w:r>
      <w:r w:rsidRPr="00975FF2">
        <w:t>Grace giver is “hilarious”</w:t>
      </w:r>
      <w:r w:rsidR="00975FF2">
        <w:t xml:space="preserve">; </w:t>
      </w:r>
      <w:r w:rsidRPr="00975FF2">
        <w:t>9.8   Grace is lavished, super-blessing</w:t>
      </w:r>
      <w:r w:rsidR="00975FF2">
        <w:t xml:space="preserve">; </w:t>
      </w:r>
      <w:r w:rsidRPr="00975FF2">
        <w:t>9.9   Grace given freely</w:t>
      </w:r>
      <w:r w:rsidR="00975FF2">
        <w:t xml:space="preserve">; </w:t>
      </w:r>
      <w:r w:rsidRPr="00975FF2">
        <w:t>9.11 Grace = “Communion” (eucharis)</w:t>
      </w:r>
      <w:r w:rsidR="00975FF2">
        <w:t xml:space="preserve">; </w:t>
      </w:r>
      <w:r w:rsidRPr="00975FF2">
        <w:t>9.12 Grace = “Communion” (eucharis)</w:t>
      </w:r>
      <w:r w:rsidR="00975FF2">
        <w:t xml:space="preserve">; </w:t>
      </w:r>
      <w:r w:rsidRPr="00975FF2">
        <w:t>9.13 Grace = “Confession”</w:t>
      </w:r>
      <w:r w:rsidR="00975FF2">
        <w:t xml:space="preserve">; </w:t>
      </w:r>
      <w:r w:rsidRPr="00975FF2">
        <w:t>9.14 Grace of God</w:t>
      </w:r>
      <w:r w:rsidR="00975FF2">
        <w:t xml:space="preserve">; </w:t>
      </w:r>
      <w:r w:rsidRPr="00975FF2">
        <w:t xml:space="preserve">9.15 Grace = “Thanks” for the “Gift” </w:t>
      </w:r>
    </w:p>
    <w:p w14:paraId="627BCDE9" w14:textId="77777777" w:rsidR="00221213" w:rsidRDefault="00221213" w:rsidP="00221213">
      <w:pPr>
        <w:pStyle w:val="NoSpacing"/>
      </w:pPr>
    </w:p>
    <w:p w14:paraId="42974055" w14:textId="77777777" w:rsidR="00221213" w:rsidRPr="00221213" w:rsidRDefault="00221213" w:rsidP="00221213">
      <w:pPr>
        <w:pStyle w:val="NoSpacing"/>
        <w:spacing w:line="360" w:lineRule="auto"/>
        <w:rPr>
          <w:u w:val="single"/>
        </w:rPr>
      </w:pPr>
      <w:r w:rsidRPr="00221213">
        <w:rPr>
          <w:u w:val="single"/>
        </w:rPr>
        <w:t>Questions to Ask:</w:t>
      </w:r>
    </w:p>
    <w:p w14:paraId="3F8BCACE" w14:textId="77777777" w:rsidR="00867CD6" w:rsidRPr="00221213" w:rsidRDefault="00867CD6" w:rsidP="00392B3B">
      <w:pPr>
        <w:pStyle w:val="NoSpacing"/>
        <w:numPr>
          <w:ilvl w:val="0"/>
          <w:numId w:val="2"/>
        </w:numPr>
      </w:pPr>
      <w:r w:rsidRPr="00221213">
        <w:rPr>
          <w:rFonts w:eastAsia="+mn-ea"/>
          <w:u w:val="single"/>
        </w:rPr>
        <w:t xml:space="preserve">How can we express our gratitude? </w:t>
      </w:r>
      <w:r w:rsidRPr="00221213">
        <w:rPr>
          <w:rFonts w:eastAsia="+mn-ea"/>
        </w:rPr>
        <w:t>(service, lavish, every good work)</w:t>
      </w:r>
    </w:p>
    <w:p w14:paraId="70F01713" w14:textId="77777777" w:rsidR="00867CD6" w:rsidRPr="00221213" w:rsidRDefault="00867CD6" w:rsidP="00392B3B">
      <w:pPr>
        <w:pStyle w:val="NoSpacing"/>
        <w:numPr>
          <w:ilvl w:val="0"/>
          <w:numId w:val="2"/>
        </w:numPr>
      </w:pPr>
      <w:r w:rsidRPr="00221213">
        <w:rPr>
          <w:rFonts w:eastAsia="+mn-ea"/>
          <w:u w:val="single"/>
        </w:rPr>
        <w:t xml:space="preserve">How much should we give? </w:t>
      </w:r>
      <w:r w:rsidRPr="00221213">
        <w:rPr>
          <w:rFonts w:eastAsia="+mn-ea"/>
        </w:rPr>
        <w:t>(excessive, superfluous, superabundant)</w:t>
      </w:r>
    </w:p>
    <w:p w14:paraId="45B236BA" w14:textId="77777777" w:rsidR="00867CD6" w:rsidRPr="00221213" w:rsidRDefault="00867CD6" w:rsidP="00392B3B">
      <w:pPr>
        <w:pStyle w:val="NoSpacing"/>
        <w:numPr>
          <w:ilvl w:val="0"/>
          <w:numId w:val="2"/>
        </w:numPr>
      </w:pPr>
      <w:r w:rsidRPr="00221213">
        <w:rPr>
          <w:rFonts w:eastAsia="+mn-ea"/>
          <w:u w:val="single"/>
        </w:rPr>
        <w:t xml:space="preserve">How do we take communion with gratitude? </w:t>
      </w:r>
      <w:r w:rsidRPr="00221213">
        <w:rPr>
          <w:rFonts w:eastAsia="+mn-ea"/>
        </w:rPr>
        <w:t>(eucharis)</w:t>
      </w:r>
    </w:p>
    <w:p w14:paraId="60EA5D1A" w14:textId="77777777" w:rsidR="00867CD6" w:rsidRPr="00221213" w:rsidRDefault="00867CD6" w:rsidP="00392B3B">
      <w:pPr>
        <w:pStyle w:val="NoSpacing"/>
        <w:numPr>
          <w:ilvl w:val="0"/>
          <w:numId w:val="2"/>
        </w:numPr>
      </w:pPr>
      <w:r w:rsidRPr="00221213">
        <w:rPr>
          <w:rFonts w:eastAsia="+mn-ea"/>
          <w:u w:val="single"/>
        </w:rPr>
        <w:t xml:space="preserve">How should we sing with gratitude? </w:t>
      </w:r>
      <w:r w:rsidRPr="00221213">
        <w:rPr>
          <w:rFonts w:eastAsia="+mn-ea"/>
        </w:rPr>
        <w:t>(confession, doxology)</w:t>
      </w:r>
    </w:p>
    <w:p w14:paraId="1A029EFE" w14:textId="77777777" w:rsidR="00534160" w:rsidRDefault="00867CD6" w:rsidP="00392B3B">
      <w:pPr>
        <w:pStyle w:val="NoSpacing"/>
        <w:numPr>
          <w:ilvl w:val="0"/>
          <w:numId w:val="2"/>
        </w:numPr>
        <w:rPr>
          <w:rFonts w:eastAsia="+mn-ea"/>
        </w:rPr>
      </w:pPr>
      <w:r w:rsidRPr="00221213">
        <w:rPr>
          <w:rFonts w:eastAsia="+mn-ea"/>
          <w:u w:val="single"/>
        </w:rPr>
        <w:t xml:space="preserve">How should my emotion change toward gratitude? </w:t>
      </w:r>
      <w:r w:rsidRPr="00221213">
        <w:rPr>
          <w:rFonts w:eastAsia="+mn-ea"/>
        </w:rPr>
        <w:t xml:space="preserve">(begging, with hilarity) </w:t>
      </w:r>
    </w:p>
    <w:p w14:paraId="719A2301" w14:textId="20279746" w:rsidR="00534160" w:rsidRPr="007C4821" w:rsidRDefault="00534160" w:rsidP="00534160">
      <w:pPr>
        <w:pStyle w:val="NoSpacing"/>
        <w:rPr>
          <w:sz w:val="22"/>
          <w:szCs w:val="22"/>
        </w:rPr>
      </w:pPr>
      <w:r>
        <w:rPr>
          <w:rFonts w:eastAsia="+mn-ea"/>
        </w:rPr>
        <w:br w:type="page"/>
      </w:r>
      <w:r w:rsidRPr="007C4821">
        <w:rPr>
          <w:sz w:val="22"/>
          <w:szCs w:val="22"/>
        </w:rPr>
        <w:lastRenderedPageBreak/>
        <w:t xml:space="preserve">The quotes noted </w:t>
      </w:r>
      <w:r>
        <w:rPr>
          <w:sz w:val="22"/>
          <w:szCs w:val="22"/>
        </w:rPr>
        <w:t>on top, front</w:t>
      </w:r>
      <w:r w:rsidRPr="007C4821">
        <w:rPr>
          <w:sz w:val="22"/>
          <w:szCs w:val="22"/>
        </w:rPr>
        <w:t xml:space="preserve"> are attributed to these historical figures, accessed in various references.  In this case, the statements are taken from Robert A. Emmons’ book </w:t>
      </w:r>
      <w:r w:rsidRPr="007C4821">
        <w:rPr>
          <w:i/>
          <w:iCs/>
          <w:sz w:val="22"/>
          <w:szCs w:val="22"/>
        </w:rPr>
        <w:t>Thanks: How Practicing Gratitude Can Make You Happier</w:t>
      </w:r>
      <w:r w:rsidR="00CD54ED">
        <w:rPr>
          <w:i/>
          <w:iCs/>
          <w:sz w:val="22"/>
          <w:szCs w:val="22"/>
        </w:rPr>
        <w:t xml:space="preserve"> </w:t>
      </w:r>
      <w:r w:rsidRPr="007C4821">
        <w:rPr>
          <w:sz w:val="22"/>
          <w:szCs w:val="22"/>
        </w:rPr>
        <w:t>(p. 15</w:t>
      </w:r>
      <w:r w:rsidR="00717D7D">
        <w:rPr>
          <w:sz w:val="22"/>
          <w:szCs w:val="22"/>
        </w:rPr>
        <w:t>)</w:t>
      </w:r>
      <w:r w:rsidRPr="007C4821">
        <w:rPr>
          <w:sz w:val="22"/>
          <w:szCs w:val="22"/>
        </w:rPr>
        <w:t>.</w:t>
      </w:r>
      <w:r w:rsidR="00C75040">
        <w:rPr>
          <w:sz w:val="22"/>
          <w:szCs w:val="22"/>
        </w:rPr>
        <w:t xml:space="preserve"> Some claim </w:t>
      </w:r>
      <w:r w:rsidR="00882D9A">
        <w:rPr>
          <w:sz w:val="22"/>
          <w:szCs w:val="22"/>
        </w:rPr>
        <w:t>&lt;</w:t>
      </w:r>
      <w:r w:rsidR="00C75040">
        <w:rPr>
          <w:sz w:val="22"/>
          <w:szCs w:val="22"/>
        </w:rPr>
        <w:t>$$ can bring happiness</w:t>
      </w:r>
      <w:r w:rsidR="00882D9A">
        <w:rPr>
          <w:sz w:val="22"/>
          <w:szCs w:val="22"/>
        </w:rPr>
        <w:t xml:space="preserve"> [15].</w:t>
      </w:r>
      <w:r w:rsidR="00C75040">
        <w:rPr>
          <w:sz w:val="22"/>
          <w:szCs w:val="22"/>
        </w:rPr>
        <w:t xml:space="preserve"> </w:t>
      </w:r>
      <w:r w:rsidRPr="007C4821">
        <w:rPr>
          <w:sz w:val="22"/>
          <w:szCs w:val="22"/>
        </w:rPr>
        <w:t>YouTube videos of C K’s stand-up or late-night-talk-show appearances reminds us that we expect too much and are too little thankful.[1]</w:t>
      </w:r>
    </w:p>
    <w:p w14:paraId="413DC810" w14:textId="77777777" w:rsidR="00534160" w:rsidRDefault="00534160" w:rsidP="00534160">
      <w:pPr>
        <w:pStyle w:val="NoSpacing"/>
      </w:pPr>
    </w:p>
    <w:p w14:paraId="7A30DA76" w14:textId="77777777" w:rsidR="00534160" w:rsidRPr="00F41EA7" w:rsidRDefault="00534160" w:rsidP="00534160">
      <w:pPr>
        <w:pStyle w:val="NoSpacing"/>
        <w:rPr>
          <w:sz w:val="22"/>
          <w:szCs w:val="22"/>
        </w:rPr>
      </w:pPr>
      <w:r w:rsidRPr="00F41EA7">
        <w:rPr>
          <w:sz w:val="22"/>
          <w:szCs w:val="22"/>
        </w:rPr>
        <w:t xml:space="preserve">To be thankful is to acknowledge someone outside of ourselves.  What we need is confession, the essence of the word for “thankfulness” in Hebrew. </w:t>
      </w:r>
      <w:r>
        <w:rPr>
          <w:sz w:val="22"/>
          <w:szCs w:val="22"/>
        </w:rPr>
        <w:t>[2]</w:t>
      </w:r>
      <w:r w:rsidRPr="00F41EA7">
        <w:rPr>
          <w:sz w:val="22"/>
          <w:szCs w:val="22"/>
        </w:rPr>
        <w:t xml:space="preserve"> We tend to think of going to confession to ask forgiveness for sin or giving a confession of guilt before a court of law.  But The First Testament term emphasizes a declaration of God’s greatness.  Exaltation, praise, or glorification remembering God and His works is a confession.[3] Our confession is to be made among the nations and in large assemblies of people, with song.[4] Confessional praise was to be wholehearted with a right mind continually.[5] Indeed Jesus came from Judah’s line, whose name means “to confess.”[6]</w:t>
      </w:r>
    </w:p>
    <w:p w14:paraId="3F39DA1A" w14:textId="77777777" w:rsidR="00534160" w:rsidRPr="00F41EA7" w:rsidRDefault="00534160" w:rsidP="00534160">
      <w:pPr>
        <w:pStyle w:val="NoSpacing"/>
        <w:rPr>
          <w:sz w:val="22"/>
          <w:szCs w:val="22"/>
        </w:rPr>
      </w:pPr>
    </w:p>
    <w:p w14:paraId="2970ED64" w14:textId="77777777" w:rsidR="00534160" w:rsidRDefault="00534160" w:rsidP="00534160">
      <w:pPr>
        <w:pStyle w:val="NoSpacing"/>
        <w:rPr>
          <w:sz w:val="22"/>
          <w:szCs w:val="22"/>
        </w:rPr>
      </w:pPr>
      <w:r w:rsidRPr="00F41EA7">
        <w:rPr>
          <w:sz w:val="22"/>
          <w:szCs w:val="22"/>
        </w:rPr>
        <w:t xml:space="preserve">G. C. </w:t>
      </w:r>
      <w:proofErr w:type="spellStart"/>
      <w:r w:rsidRPr="00F41EA7">
        <w:rPr>
          <w:sz w:val="22"/>
          <w:szCs w:val="22"/>
        </w:rPr>
        <w:t>Berkouwer</w:t>
      </w:r>
      <w:proofErr w:type="spellEnd"/>
      <w:r w:rsidRPr="00F41EA7">
        <w:rPr>
          <w:sz w:val="22"/>
          <w:szCs w:val="22"/>
        </w:rPr>
        <w:t xml:space="preserve"> takes gratitude to its ultimate level: “The essence of Christian theology is grace, the essence of Christian ethics is gratitude.”  Doing right is proper confessional reaction.  Doing right is based on remembering we live before Another.  Doing right is a small response to a large endowment.  2 Corinthians 9:15 summarizes what should be our singular feedback, “Thanks be to God for His indescribable gift!”  R. C. Sproul answers, “Once we have received this grace of eternal life in Jesus Christ, we should be willing to crawl over broken glass to honor and praise Him for that grace.”[7]</w:t>
      </w:r>
    </w:p>
    <w:p w14:paraId="6C4FD5EA" w14:textId="77777777" w:rsidR="00534160" w:rsidRDefault="00534160" w:rsidP="00534160">
      <w:pPr>
        <w:pStyle w:val="NoSpacing"/>
        <w:rPr>
          <w:sz w:val="22"/>
          <w:szCs w:val="22"/>
        </w:rPr>
      </w:pPr>
    </w:p>
    <w:p w14:paraId="4DCE61E0" w14:textId="21CC3747" w:rsidR="00534160" w:rsidRPr="00F41EA7" w:rsidRDefault="00534160" w:rsidP="00534160">
      <w:pPr>
        <w:pStyle w:val="NoSpacing"/>
        <w:rPr>
          <w:sz w:val="22"/>
          <w:szCs w:val="22"/>
        </w:rPr>
      </w:pPr>
      <w:r w:rsidRPr="00F41EA7">
        <w:rPr>
          <w:sz w:val="22"/>
          <w:szCs w:val="22"/>
        </w:rPr>
        <w:t>Ecclesiastes compares “life as a gift of God” with those who only see things “under the sun.”  The refrain which runs throughout the book</w:t>
      </w:r>
      <w:hyperlink r:id="rId8" w:anchor="_ftn8" w:history="1">
        <w:r w:rsidRPr="00221213">
          <w:rPr>
            <w:rStyle w:val="Hyperlink"/>
            <w:color w:val="auto"/>
            <w:sz w:val="22"/>
            <w:szCs w:val="22"/>
          </w:rPr>
          <w:t>[8]</w:t>
        </w:r>
      </w:hyperlink>
      <w:r w:rsidRPr="00F41EA7">
        <w:rPr>
          <w:sz w:val="22"/>
          <w:szCs w:val="22"/>
        </w:rPr>
        <w:t> establishes the baseline barometer for human purpose.  Solomon calls to his readers for a shift of mindset.</w:t>
      </w:r>
      <w:hyperlink r:id="rId9" w:anchor="_ftn9" w:history="1">
        <w:r w:rsidRPr="00221213">
          <w:rPr>
            <w:rStyle w:val="Hyperlink"/>
            <w:color w:val="auto"/>
            <w:sz w:val="22"/>
            <w:szCs w:val="22"/>
          </w:rPr>
          <w:t>[9]</w:t>
        </w:r>
      </w:hyperlink>
      <w:r w:rsidRPr="00F41EA7">
        <w:rPr>
          <w:sz w:val="22"/>
          <w:szCs w:val="22"/>
        </w:rPr>
        <w:t> For believers in The Personal Eternal Triune Creator, mindset shift is first upward, then inward, then outward.</w:t>
      </w:r>
      <w:r w:rsidR="00225C61">
        <w:rPr>
          <w:sz w:val="22"/>
          <w:szCs w:val="22"/>
        </w:rPr>
        <w:t xml:space="preserve"> Even “secularists” find benefit in </w:t>
      </w:r>
      <w:r w:rsidR="00DD4EAE">
        <w:rPr>
          <w:sz w:val="22"/>
          <w:szCs w:val="22"/>
        </w:rPr>
        <w:t>God’s law</w:t>
      </w:r>
      <w:r w:rsidR="00225C61">
        <w:rPr>
          <w:sz w:val="22"/>
          <w:szCs w:val="22"/>
        </w:rPr>
        <w:t>.</w:t>
      </w:r>
      <w:r w:rsidR="003972C1">
        <w:rPr>
          <w:sz w:val="22"/>
          <w:szCs w:val="22"/>
        </w:rPr>
        <w:t xml:space="preserve"> [14]</w:t>
      </w:r>
    </w:p>
    <w:p w14:paraId="018DAF90" w14:textId="77777777" w:rsidR="00534160" w:rsidRPr="00F41EA7" w:rsidRDefault="00534160" w:rsidP="00534160">
      <w:pPr>
        <w:pStyle w:val="NoSpacing"/>
        <w:rPr>
          <w:sz w:val="22"/>
          <w:szCs w:val="22"/>
        </w:rPr>
      </w:pPr>
    </w:p>
    <w:p w14:paraId="3394CAFB" w14:textId="77777777" w:rsidR="00534160" w:rsidRDefault="00534160" w:rsidP="00534160">
      <w:pPr>
        <w:pStyle w:val="NoSpacing"/>
      </w:pPr>
      <w:r w:rsidRPr="00F41EA7">
        <w:rPr>
          <w:sz w:val="22"/>
          <w:szCs w:val="22"/>
        </w:rPr>
        <w:t>To acknowledge life as a gift of God, one’s whole focus and concentration must be moved from ourselves to One outside ourselves.  Disciples of Jesus as Lord bow the knee to their Sovereign Savior both in response to Who He is as well as what He has done.  Appreciation is born out in worship.</w:t>
      </w:r>
      <w:hyperlink r:id="rId10" w:anchor="_ftn10" w:history="1">
        <w:r w:rsidRPr="00221213">
          <w:rPr>
            <w:rStyle w:val="Hyperlink"/>
            <w:color w:val="auto"/>
            <w:sz w:val="22"/>
            <w:szCs w:val="22"/>
          </w:rPr>
          <w:t>[10]</w:t>
        </w:r>
      </w:hyperlink>
      <w:r w:rsidRPr="00F41EA7">
        <w:rPr>
          <w:sz w:val="22"/>
          <w:szCs w:val="22"/>
        </w:rPr>
        <w:t> Our love for God through others</w:t>
      </w:r>
      <w:hyperlink r:id="rId11" w:anchor="_ftn11" w:history="1">
        <w:r w:rsidRPr="00221213">
          <w:rPr>
            <w:rStyle w:val="Hyperlink"/>
            <w:color w:val="auto"/>
            <w:sz w:val="22"/>
            <w:szCs w:val="22"/>
          </w:rPr>
          <w:t>[11]</w:t>
        </w:r>
      </w:hyperlink>
      <w:r w:rsidRPr="00F41EA7">
        <w:rPr>
          <w:sz w:val="22"/>
          <w:szCs w:val="22"/>
        </w:rPr>
        <w:t> brings joy in our God-given lives.  “Androcles and The Lion” teaches the lesson: Thanksgiving in this life begins by looking up, changing within,</w:t>
      </w:r>
      <w:r>
        <w:rPr>
          <w:sz w:val="22"/>
          <w:szCs w:val="22"/>
        </w:rPr>
        <w:t xml:space="preserve"> </w:t>
      </w:r>
      <w:hyperlink r:id="rId12" w:anchor="_ftn12" w:history="1">
        <w:r w:rsidRPr="00221213">
          <w:rPr>
            <w:rStyle w:val="Hyperlink"/>
            <w:color w:val="auto"/>
            <w:sz w:val="22"/>
            <w:szCs w:val="22"/>
          </w:rPr>
          <w:t>[12]</w:t>
        </w:r>
      </w:hyperlink>
      <w:r w:rsidRPr="00F41EA7">
        <w:rPr>
          <w:sz w:val="22"/>
          <w:szCs w:val="22"/>
        </w:rPr>
        <w:t> and giving out.</w:t>
      </w:r>
      <w:hyperlink r:id="rId13" w:anchor="_ftn13" w:history="1">
        <w:r w:rsidRPr="00221213">
          <w:rPr>
            <w:rStyle w:val="Hyperlink"/>
            <w:color w:val="auto"/>
            <w:sz w:val="22"/>
            <w:szCs w:val="22"/>
          </w:rPr>
          <w:t>[13]</w:t>
        </w:r>
      </w:hyperlink>
    </w:p>
    <w:p w14:paraId="6E3BC457" w14:textId="77777777" w:rsidR="00534160" w:rsidRPr="00534160" w:rsidRDefault="00534160" w:rsidP="00534160">
      <w:pPr>
        <w:pStyle w:val="NoSpacing"/>
      </w:pPr>
    </w:p>
    <w:p w14:paraId="05E83C0D" w14:textId="77777777" w:rsidR="00534160" w:rsidRPr="0080419A" w:rsidRDefault="00000000" w:rsidP="00534160">
      <w:pPr>
        <w:pStyle w:val="NoSpacing"/>
        <w:rPr>
          <w:sz w:val="22"/>
          <w:szCs w:val="22"/>
        </w:rPr>
      </w:pPr>
      <w:hyperlink r:id="rId14" w:anchor="_ftnref1" w:history="1">
        <w:r w:rsidR="00534160" w:rsidRPr="0080419A">
          <w:rPr>
            <w:rStyle w:val="Hyperlink"/>
            <w:color w:val="auto"/>
            <w:sz w:val="22"/>
            <w:szCs w:val="22"/>
          </w:rPr>
          <w:t>[1]</w:t>
        </w:r>
      </w:hyperlink>
      <w:r w:rsidR="00534160" w:rsidRPr="0080419A">
        <w:rPr>
          <w:sz w:val="22"/>
          <w:szCs w:val="22"/>
        </w:rPr>
        <w:t xml:space="preserve"> Excerpts </w:t>
      </w:r>
      <w:r w:rsidR="001F0248" w:rsidRPr="0080419A">
        <w:rPr>
          <w:sz w:val="22"/>
          <w:szCs w:val="22"/>
        </w:rPr>
        <w:t>of C.K.’s humor</w:t>
      </w:r>
      <w:r w:rsidR="00534160" w:rsidRPr="0080419A">
        <w:rPr>
          <w:sz w:val="22"/>
          <w:szCs w:val="22"/>
        </w:rPr>
        <w:t xml:space="preserve"> can be found at http://www.youtube.com/watch?v=rOtEQB-9tvk.</w:t>
      </w:r>
    </w:p>
    <w:p w14:paraId="395472F3" w14:textId="77777777" w:rsidR="00534160" w:rsidRPr="0080419A" w:rsidRDefault="00534160" w:rsidP="00534160">
      <w:pPr>
        <w:pStyle w:val="NoSpacing"/>
        <w:rPr>
          <w:i/>
          <w:sz w:val="22"/>
          <w:szCs w:val="22"/>
        </w:rPr>
      </w:pPr>
      <w:r w:rsidRPr="0080419A">
        <w:rPr>
          <w:sz w:val="22"/>
          <w:szCs w:val="22"/>
        </w:rPr>
        <w:t xml:space="preserve">[2] To know, acknowledge, declare, praise, to give thanks; from the Hebrew word </w:t>
      </w:r>
      <w:proofErr w:type="spellStart"/>
      <w:r w:rsidRPr="0080419A">
        <w:rPr>
          <w:i/>
          <w:sz w:val="22"/>
          <w:szCs w:val="22"/>
        </w:rPr>
        <w:t>yadah</w:t>
      </w:r>
      <w:proofErr w:type="spellEnd"/>
      <w:r w:rsidRPr="0080419A">
        <w:rPr>
          <w:i/>
          <w:sz w:val="22"/>
          <w:szCs w:val="22"/>
        </w:rPr>
        <w:t>.</w:t>
      </w:r>
    </w:p>
    <w:p w14:paraId="77CA9EE7" w14:textId="77777777" w:rsidR="00534160" w:rsidRPr="0080419A" w:rsidRDefault="00000000" w:rsidP="00534160">
      <w:pPr>
        <w:pStyle w:val="NoSpacing"/>
        <w:rPr>
          <w:sz w:val="22"/>
          <w:szCs w:val="22"/>
        </w:rPr>
      </w:pPr>
      <w:hyperlink r:id="rId15" w:anchor="_ftnref3" w:history="1">
        <w:r w:rsidR="00534160" w:rsidRPr="0080419A">
          <w:rPr>
            <w:rStyle w:val="Hyperlink"/>
            <w:color w:val="auto"/>
            <w:sz w:val="22"/>
            <w:szCs w:val="22"/>
          </w:rPr>
          <w:t>[3]</w:t>
        </w:r>
      </w:hyperlink>
      <w:r w:rsidR="00534160" w:rsidRPr="0080419A">
        <w:rPr>
          <w:sz w:val="22"/>
          <w:szCs w:val="22"/>
        </w:rPr>
        <w:t> Psalm 89:5; cf. Psalms 105, 106, 145.</w:t>
      </w:r>
    </w:p>
    <w:p w14:paraId="333F00D3" w14:textId="77777777" w:rsidR="00534160" w:rsidRPr="0080419A" w:rsidRDefault="00000000" w:rsidP="00534160">
      <w:pPr>
        <w:pStyle w:val="NoSpacing"/>
        <w:rPr>
          <w:sz w:val="22"/>
          <w:szCs w:val="22"/>
        </w:rPr>
      </w:pPr>
      <w:hyperlink r:id="rId16" w:anchor="_ftnref4" w:history="1">
        <w:r w:rsidR="00534160" w:rsidRPr="0080419A">
          <w:rPr>
            <w:rStyle w:val="Hyperlink"/>
            <w:color w:val="auto"/>
            <w:sz w:val="22"/>
            <w:szCs w:val="22"/>
          </w:rPr>
          <w:t>[4]</w:t>
        </w:r>
      </w:hyperlink>
      <w:r w:rsidR="00534160" w:rsidRPr="0080419A">
        <w:rPr>
          <w:sz w:val="22"/>
          <w:szCs w:val="22"/>
        </w:rPr>
        <w:t> 2 Samuel 22:50; Psalm 35:18; 28:7 and 109:30.</w:t>
      </w:r>
    </w:p>
    <w:p w14:paraId="130F70B4" w14:textId="77777777" w:rsidR="00534160" w:rsidRPr="0080419A" w:rsidRDefault="00000000" w:rsidP="00534160">
      <w:pPr>
        <w:pStyle w:val="NoSpacing"/>
        <w:rPr>
          <w:sz w:val="22"/>
          <w:szCs w:val="22"/>
        </w:rPr>
      </w:pPr>
      <w:hyperlink r:id="rId17" w:anchor="_ftnref5" w:history="1">
        <w:r w:rsidR="00534160" w:rsidRPr="0080419A">
          <w:rPr>
            <w:rStyle w:val="Hyperlink"/>
            <w:color w:val="auto"/>
            <w:sz w:val="22"/>
            <w:szCs w:val="22"/>
          </w:rPr>
          <w:t>[5]</w:t>
        </w:r>
      </w:hyperlink>
      <w:r w:rsidR="00534160" w:rsidRPr="0080419A">
        <w:rPr>
          <w:sz w:val="22"/>
          <w:szCs w:val="22"/>
        </w:rPr>
        <w:t> Psalm 86:12; 119:7; 30:12</w:t>
      </w:r>
    </w:p>
    <w:p w14:paraId="526358E5" w14:textId="77777777" w:rsidR="00534160" w:rsidRPr="0080419A" w:rsidRDefault="00000000" w:rsidP="00534160">
      <w:pPr>
        <w:pStyle w:val="NoSpacing"/>
        <w:rPr>
          <w:sz w:val="22"/>
          <w:szCs w:val="22"/>
        </w:rPr>
      </w:pPr>
      <w:hyperlink r:id="rId18" w:anchor="_ftnref6" w:history="1">
        <w:r w:rsidR="00534160" w:rsidRPr="0080419A">
          <w:rPr>
            <w:rStyle w:val="Hyperlink"/>
            <w:color w:val="auto"/>
            <w:sz w:val="22"/>
            <w:szCs w:val="22"/>
          </w:rPr>
          <w:t>[6]</w:t>
        </w:r>
      </w:hyperlink>
      <w:r w:rsidR="00534160" w:rsidRPr="0080419A">
        <w:rPr>
          <w:sz w:val="22"/>
          <w:szCs w:val="22"/>
        </w:rPr>
        <w:t xml:space="preserve"> Ralph H. Alexander.  1980.  </w:t>
      </w:r>
      <w:proofErr w:type="spellStart"/>
      <w:r w:rsidR="00534160" w:rsidRPr="0080419A">
        <w:rPr>
          <w:sz w:val="22"/>
          <w:szCs w:val="22"/>
        </w:rPr>
        <w:t>yadah</w:t>
      </w:r>
      <w:proofErr w:type="spellEnd"/>
      <w:r w:rsidR="00534160" w:rsidRPr="0080419A">
        <w:rPr>
          <w:sz w:val="22"/>
          <w:szCs w:val="22"/>
        </w:rPr>
        <w:t>.  </w:t>
      </w:r>
      <w:r w:rsidR="00534160" w:rsidRPr="0080419A">
        <w:rPr>
          <w:i/>
          <w:iCs/>
          <w:sz w:val="22"/>
          <w:szCs w:val="22"/>
        </w:rPr>
        <w:t>Theological Wordbook of the Old Testament. </w:t>
      </w:r>
      <w:r w:rsidR="00534160" w:rsidRPr="0080419A">
        <w:rPr>
          <w:sz w:val="22"/>
          <w:szCs w:val="22"/>
        </w:rPr>
        <w:t>(Moody): 1:364-66.</w:t>
      </w:r>
    </w:p>
    <w:p w14:paraId="4856292D" w14:textId="77777777" w:rsidR="00534160" w:rsidRPr="0080419A" w:rsidRDefault="00000000" w:rsidP="00534160">
      <w:pPr>
        <w:pStyle w:val="NoSpacing"/>
        <w:rPr>
          <w:sz w:val="22"/>
          <w:szCs w:val="22"/>
        </w:rPr>
      </w:pPr>
      <w:hyperlink r:id="rId19" w:anchor="_ftnref7" w:history="1">
        <w:r w:rsidR="00534160" w:rsidRPr="0080419A">
          <w:rPr>
            <w:rStyle w:val="Hyperlink"/>
            <w:color w:val="auto"/>
            <w:sz w:val="22"/>
            <w:szCs w:val="22"/>
          </w:rPr>
          <w:t>[7]</w:t>
        </w:r>
      </w:hyperlink>
      <w:r w:rsidR="00534160" w:rsidRPr="0080419A">
        <w:rPr>
          <w:sz w:val="22"/>
          <w:szCs w:val="22"/>
        </w:rPr>
        <w:t> R. C. Sproul.  2009. </w:t>
      </w:r>
      <w:r w:rsidR="00534160" w:rsidRPr="0080419A">
        <w:rPr>
          <w:i/>
          <w:iCs/>
          <w:sz w:val="22"/>
          <w:szCs w:val="22"/>
        </w:rPr>
        <w:t>Romans: The Righteous Shall Live By Faith</w:t>
      </w:r>
      <w:r w:rsidR="00534160" w:rsidRPr="0080419A">
        <w:rPr>
          <w:sz w:val="22"/>
          <w:szCs w:val="22"/>
        </w:rPr>
        <w:t>. (Crossway): 203.</w:t>
      </w:r>
    </w:p>
    <w:p w14:paraId="2C7670FA" w14:textId="77777777" w:rsidR="00534160" w:rsidRPr="0080419A" w:rsidRDefault="00000000" w:rsidP="00534160">
      <w:pPr>
        <w:pStyle w:val="NoSpacing"/>
        <w:rPr>
          <w:sz w:val="22"/>
          <w:szCs w:val="22"/>
        </w:rPr>
      </w:pPr>
      <w:hyperlink r:id="rId20" w:anchor="_ftnref8" w:history="1">
        <w:r w:rsidR="00534160" w:rsidRPr="0080419A">
          <w:rPr>
            <w:rStyle w:val="Hyperlink"/>
            <w:color w:val="auto"/>
            <w:sz w:val="22"/>
            <w:szCs w:val="22"/>
          </w:rPr>
          <w:t>[8]</w:t>
        </w:r>
      </w:hyperlink>
      <w:r w:rsidR="00534160" w:rsidRPr="0080419A">
        <w:rPr>
          <w:sz w:val="22"/>
          <w:szCs w:val="22"/>
        </w:rPr>
        <w:t> 2:24-26; 3:13-14; 5:18-20; 8:15; 9:9.</w:t>
      </w:r>
    </w:p>
    <w:p w14:paraId="56D8E130" w14:textId="77777777" w:rsidR="00534160" w:rsidRPr="0080419A" w:rsidRDefault="00000000" w:rsidP="00534160">
      <w:pPr>
        <w:pStyle w:val="NoSpacing"/>
        <w:rPr>
          <w:sz w:val="22"/>
          <w:szCs w:val="22"/>
        </w:rPr>
      </w:pPr>
      <w:hyperlink r:id="rId21" w:anchor="_ftnref9" w:history="1">
        <w:r w:rsidR="00534160" w:rsidRPr="0080419A">
          <w:rPr>
            <w:rStyle w:val="Hyperlink"/>
            <w:color w:val="auto"/>
            <w:sz w:val="22"/>
            <w:szCs w:val="22"/>
          </w:rPr>
          <w:t>[9]</w:t>
        </w:r>
      </w:hyperlink>
      <w:r w:rsidR="00534160" w:rsidRPr="0080419A">
        <w:rPr>
          <w:sz w:val="22"/>
          <w:szCs w:val="22"/>
        </w:rPr>
        <w:t> “Mindset” is defined as a pattern of thinking established through habitual practice of a philosophy.</w:t>
      </w:r>
    </w:p>
    <w:p w14:paraId="5943DB62" w14:textId="57FB3B4D" w:rsidR="00534160" w:rsidRPr="0080419A" w:rsidRDefault="00000000" w:rsidP="00534160">
      <w:pPr>
        <w:pStyle w:val="NoSpacing"/>
        <w:rPr>
          <w:sz w:val="22"/>
          <w:szCs w:val="22"/>
        </w:rPr>
      </w:pPr>
      <w:hyperlink r:id="rId22" w:anchor="_ftnref10" w:history="1">
        <w:r w:rsidR="00534160" w:rsidRPr="0080419A">
          <w:rPr>
            <w:rStyle w:val="Hyperlink"/>
            <w:color w:val="auto"/>
            <w:sz w:val="22"/>
            <w:szCs w:val="22"/>
          </w:rPr>
          <w:t>[10]</w:t>
        </w:r>
      </w:hyperlink>
      <w:r w:rsidR="00534160" w:rsidRPr="0080419A">
        <w:rPr>
          <w:sz w:val="22"/>
          <w:szCs w:val="22"/>
        </w:rPr>
        <w:t> “Worship” is the total response of the total person to our Lord Jesus.  “In all things He shall receive the preeminence” (Col 1:18) who has “reconciled all things to Himself” (1:20) that we should do “all things in the name of the Lord Jesus, giving thanks to God the Father through him” (3:17).</w:t>
      </w:r>
    </w:p>
    <w:p w14:paraId="1B441C7D" w14:textId="77777777" w:rsidR="00534160" w:rsidRPr="0080419A" w:rsidRDefault="00000000" w:rsidP="00534160">
      <w:pPr>
        <w:pStyle w:val="NoSpacing"/>
        <w:rPr>
          <w:sz w:val="22"/>
          <w:szCs w:val="22"/>
        </w:rPr>
      </w:pPr>
      <w:hyperlink r:id="rId23" w:anchor="_ftnref11" w:history="1">
        <w:r w:rsidR="00534160" w:rsidRPr="0080419A">
          <w:rPr>
            <w:rStyle w:val="Hyperlink"/>
            <w:color w:val="auto"/>
            <w:sz w:val="22"/>
            <w:szCs w:val="22"/>
          </w:rPr>
          <w:t>[11]</w:t>
        </w:r>
      </w:hyperlink>
      <w:r w:rsidR="00534160" w:rsidRPr="0080419A">
        <w:rPr>
          <w:sz w:val="22"/>
          <w:szCs w:val="22"/>
        </w:rPr>
        <w:t> Mark 12:30-31.</w:t>
      </w:r>
    </w:p>
    <w:p w14:paraId="1F05B1BE" w14:textId="77777777" w:rsidR="00534160" w:rsidRPr="0080419A" w:rsidRDefault="00000000" w:rsidP="00534160">
      <w:pPr>
        <w:pStyle w:val="NoSpacing"/>
        <w:rPr>
          <w:sz w:val="22"/>
          <w:szCs w:val="22"/>
        </w:rPr>
      </w:pPr>
      <w:hyperlink r:id="rId24" w:anchor="_ftnref12" w:history="1">
        <w:r w:rsidR="00534160" w:rsidRPr="0080419A">
          <w:rPr>
            <w:rStyle w:val="Hyperlink"/>
            <w:color w:val="auto"/>
            <w:sz w:val="22"/>
            <w:szCs w:val="22"/>
          </w:rPr>
          <w:t>[12]</w:t>
        </w:r>
      </w:hyperlink>
      <w:r w:rsidR="00534160" w:rsidRPr="0080419A">
        <w:rPr>
          <w:sz w:val="22"/>
          <w:szCs w:val="22"/>
        </w:rPr>
        <w:t> For example, 2 Kings 23:24-25.</w:t>
      </w:r>
    </w:p>
    <w:p w14:paraId="388080B1" w14:textId="1E27F1B2" w:rsidR="00534160" w:rsidRPr="0080419A" w:rsidRDefault="00000000" w:rsidP="00534160">
      <w:pPr>
        <w:pStyle w:val="NoSpacing"/>
        <w:rPr>
          <w:sz w:val="22"/>
          <w:szCs w:val="22"/>
        </w:rPr>
      </w:pPr>
      <w:hyperlink r:id="rId25" w:anchor="_ftnref13" w:history="1">
        <w:r w:rsidR="00534160" w:rsidRPr="0080419A">
          <w:rPr>
            <w:rStyle w:val="Hyperlink"/>
            <w:color w:val="auto"/>
            <w:sz w:val="22"/>
            <w:szCs w:val="22"/>
          </w:rPr>
          <w:t>[13]</w:t>
        </w:r>
      </w:hyperlink>
      <w:r w:rsidR="00534160" w:rsidRPr="0080419A">
        <w:rPr>
          <w:sz w:val="22"/>
          <w:szCs w:val="22"/>
        </w:rPr>
        <w:t> Gratitude signals acknowledgement that I am responsible to someone else.  Christians practice thanks through prayer (Ps75:1) in all things (Eph 5:20). Acts 2:42-47; 4:32-36; 2 Thess 2:15-17.</w:t>
      </w:r>
    </w:p>
    <w:p w14:paraId="34D5E8C2" w14:textId="5CE0920A" w:rsidR="00867CD6" w:rsidRPr="0080419A" w:rsidRDefault="003972C1" w:rsidP="00534160">
      <w:pPr>
        <w:pStyle w:val="NoSpacing"/>
        <w:rPr>
          <w:sz w:val="22"/>
          <w:szCs w:val="22"/>
        </w:rPr>
      </w:pPr>
      <w:r>
        <w:rPr>
          <w:sz w:val="22"/>
          <w:szCs w:val="22"/>
        </w:rPr>
        <w:t xml:space="preserve">[14] </w:t>
      </w:r>
      <w:r w:rsidR="005324C7" w:rsidRPr="0080419A">
        <w:rPr>
          <w:sz w:val="22"/>
          <w:szCs w:val="22"/>
        </w:rPr>
        <w:t>https://www.cornellclaritas.com/blog/cornells-secular-sabbath</w:t>
      </w:r>
    </w:p>
    <w:p w14:paraId="5A795D1A" w14:textId="5301A4A6" w:rsidR="00E12ABE" w:rsidRPr="0080419A" w:rsidRDefault="00882D9A" w:rsidP="00534160">
      <w:pPr>
        <w:pStyle w:val="NoSpacing"/>
        <w:rPr>
          <w:sz w:val="22"/>
          <w:szCs w:val="22"/>
        </w:rPr>
      </w:pPr>
      <w:r>
        <w:rPr>
          <w:sz w:val="22"/>
          <w:szCs w:val="22"/>
        </w:rPr>
        <w:t>[15]</w:t>
      </w:r>
      <w:r w:rsidR="00563A64">
        <w:rPr>
          <w:sz w:val="22"/>
          <w:szCs w:val="22"/>
        </w:rPr>
        <w:t xml:space="preserve"> </w:t>
      </w:r>
      <w:r w:rsidR="00E12ABE" w:rsidRPr="0080419A">
        <w:rPr>
          <w:sz w:val="22"/>
          <w:szCs w:val="22"/>
        </w:rPr>
        <w:t>https://www.cbsnews.com/news/money-income-happiness-how-much-do-you-need-study-empower/</w:t>
      </w:r>
    </w:p>
    <w:sectPr w:rsidR="00E12ABE" w:rsidRPr="0080419A" w:rsidSect="005F02F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396E" w14:textId="77777777" w:rsidR="00E840A5" w:rsidRDefault="00E840A5" w:rsidP="009F4629">
      <w:pPr>
        <w:spacing w:after="0" w:line="240" w:lineRule="auto"/>
      </w:pPr>
      <w:r>
        <w:separator/>
      </w:r>
    </w:p>
  </w:endnote>
  <w:endnote w:type="continuationSeparator" w:id="0">
    <w:p w14:paraId="077CC179" w14:textId="77777777" w:rsidR="00E840A5" w:rsidRDefault="00E840A5" w:rsidP="009F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F1D1" w14:textId="77777777" w:rsidR="00640187" w:rsidRPr="00640187" w:rsidRDefault="00640187" w:rsidP="00640187">
    <w:pPr>
      <w:tabs>
        <w:tab w:val="center" w:pos="4680"/>
        <w:tab w:val="right" w:pos="9360"/>
      </w:tabs>
      <w:spacing w:after="0" w:line="240" w:lineRule="auto"/>
      <w:jc w:val="center"/>
      <w:rPr>
        <w:rFonts w:ascii="Times New Roman" w:hAnsi="Times New Roman"/>
        <w:kern w:val="2"/>
        <w:sz w:val="16"/>
        <w:szCs w:val="16"/>
      </w:rPr>
    </w:pPr>
    <w:r w:rsidRPr="00640187">
      <w:rPr>
        <w:rFonts w:ascii="Times New Roman" w:hAnsi="Times New Roman"/>
        <w:kern w:val="2"/>
        <w:sz w:val="16"/>
        <w:szCs w:val="16"/>
      </w:rPr>
      <w:t xml:space="preserve">2023 Dr. Mark Eckel President, The Comenius Institute, Sr Assoc Faculty IUPUI, MarkEckel.com </w:t>
    </w:r>
    <w:hyperlink r:id="rId1" w:history="1">
      <w:r w:rsidRPr="00640187">
        <w:rPr>
          <w:rFonts w:ascii="Times New Roman" w:hAnsi="Times New Roman"/>
          <w:kern w:val="2"/>
          <w:sz w:val="16"/>
          <w:szCs w:val="16"/>
          <w:u w:val="single"/>
        </w:rPr>
        <w:t>eckel1957@gmail.com</w:t>
      </w:r>
    </w:hyperlink>
    <w:r w:rsidRPr="00640187">
      <w:rPr>
        <w:rFonts w:ascii="Times New Roman" w:hAnsi="Times New Roman"/>
        <w:kern w:val="2"/>
        <w:sz w:val="16"/>
        <w:szCs w:val="16"/>
      </w:rPr>
      <w:t xml:space="preserve"> 630.303.4891</w:t>
    </w:r>
  </w:p>
  <w:p w14:paraId="3E1FB2E0" w14:textId="78E2F1B7" w:rsidR="009F4629" w:rsidRPr="00640187" w:rsidRDefault="009F4629" w:rsidP="0064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D409" w14:textId="77777777" w:rsidR="00E840A5" w:rsidRDefault="00E840A5" w:rsidP="009F4629">
      <w:pPr>
        <w:spacing w:after="0" w:line="240" w:lineRule="auto"/>
      </w:pPr>
      <w:r>
        <w:separator/>
      </w:r>
    </w:p>
  </w:footnote>
  <w:footnote w:type="continuationSeparator" w:id="0">
    <w:p w14:paraId="0AC3781F" w14:textId="77777777" w:rsidR="00E840A5" w:rsidRDefault="00E840A5" w:rsidP="009F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124FC"/>
    <w:multiLevelType w:val="hybridMultilevel"/>
    <w:tmpl w:val="FEA0C946"/>
    <w:lvl w:ilvl="0" w:tplc="2264A19E">
      <w:start w:val="1"/>
      <w:numFmt w:val="bullet"/>
      <w:lvlText w:val=""/>
      <w:lvlJc w:val="left"/>
      <w:pPr>
        <w:tabs>
          <w:tab w:val="num" w:pos="720"/>
        </w:tabs>
        <w:ind w:left="720" w:hanging="360"/>
      </w:pPr>
      <w:rPr>
        <w:rFonts w:ascii="Wingdings 3" w:hAnsi="Wingdings 3" w:hint="default"/>
      </w:rPr>
    </w:lvl>
    <w:lvl w:ilvl="1" w:tplc="CBDEA6EE" w:tentative="1">
      <w:start w:val="1"/>
      <w:numFmt w:val="bullet"/>
      <w:lvlText w:val=""/>
      <w:lvlJc w:val="left"/>
      <w:pPr>
        <w:tabs>
          <w:tab w:val="num" w:pos="1440"/>
        </w:tabs>
        <w:ind w:left="1440" w:hanging="360"/>
      </w:pPr>
      <w:rPr>
        <w:rFonts w:ascii="Wingdings 3" w:hAnsi="Wingdings 3" w:hint="default"/>
      </w:rPr>
    </w:lvl>
    <w:lvl w:ilvl="2" w:tplc="7F5A19C2" w:tentative="1">
      <w:start w:val="1"/>
      <w:numFmt w:val="bullet"/>
      <w:lvlText w:val=""/>
      <w:lvlJc w:val="left"/>
      <w:pPr>
        <w:tabs>
          <w:tab w:val="num" w:pos="2160"/>
        </w:tabs>
        <w:ind w:left="2160" w:hanging="360"/>
      </w:pPr>
      <w:rPr>
        <w:rFonts w:ascii="Wingdings 3" w:hAnsi="Wingdings 3" w:hint="default"/>
      </w:rPr>
    </w:lvl>
    <w:lvl w:ilvl="3" w:tplc="89086D74" w:tentative="1">
      <w:start w:val="1"/>
      <w:numFmt w:val="bullet"/>
      <w:lvlText w:val=""/>
      <w:lvlJc w:val="left"/>
      <w:pPr>
        <w:tabs>
          <w:tab w:val="num" w:pos="2880"/>
        </w:tabs>
        <w:ind w:left="2880" w:hanging="360"/>
      </w:pPr>
      <w:rPr>
        <w:rFonts w:ascii="Wingdings 3" w:hAnsi="Wingdings 3" w:hint="default"/>
      </w:rPr>
    </w:lvl>
    <w:lvl w:ilvl="4" w:tplc="7A184A52" w:tentative="1">
      <w:start w:val="1"/>
      <w:numFmt w:val="bullet"/>
      <w:lvlText w:val=""/>
      <w:lvlJc w:val="left"/>
      <w:pPr>
        <w:tabs>
          <w:tab w:val="num" w:pos="3600"/>
        </w:tabs>
        <w:ind w:left="3600" w:hanging="360"/>
      </w:pPr>
      <w:rPr>
        <w:rFonts w:ascii="Wingdings 3" w:hAnsi="Wingdings 3" w:hint="default"/>
      </w:rPr>
    </w:lvl>
    <w:lvl w:ilvl="5" w:tplc="C38A0C18" w:tentative="1">
      <w:start w:val="1"/>
      <w:numFmt w:val="bullet"/>
      <w:lvlText w:val=""/>
      <w:lvlJc w:val="left"/>
      <w:pPr>
        <w:tabs>
          <w:tab w:val="num" w:pos="4320"/>
        </w:tabs>
        <w:ind w:left="4320" w:hanging="360"/>
      </w:pPr>
      <w:rPr>
        <w:rFonts w:ascii="Wingdings 3" w:hAnsi="Wingdings 3" w:hint="default"/>
      </w:rPr>
    </w:lvl>
    <w:lvl w:ilvl="6" w:tplc="6A5E1B7C" w:tentative="1">
      <w:start w:val="1"/>
      <w:numFmt w:val="bullet"/>
      <w:lvlText w:val=""/>
      <w:lvlJc w:val="left"/>
      <w:pPr>
        <w:tabs>
          <w:tab w:val="num" w:pos="5040"/>
        </w:tabs>
        <w:ind w:left="5040" w:hanging="360"/>
      </w:pPr>
      <w:rPr>
        <w:rFonts w:ascii="Wingdings 3" w:hAnsi="Wingdings 3" w:hint="default"/>
      </w:rPr>
    </w:lvl>
    <w:lvl w:ilvl="7" w:tplc="CA70AA92" w:tentative="1">
      <w:start w:val="1"/>
      <w:numFmt w:val="bullet"/>
      <w:lvlText w:val=""/>
      <w:lvlJc w:val="left"/>
      <w:pPr>
        <w:tabs>
          <w:tab w:val="num" w:pos="5760"/>
        </w:tabs>
        <w:ind w:left="5760" w:hanging="360"/>
      </w:pPr>
      <w:rPr>
        <w:rFonts w:ascii="Wingdings 3" w:hAnsi="Wingdings 3" w:hint="default"/>
      </w:rPr>
    </w:lvl>
    <w:lvl w:ilvl="8" w:tplc="3EDE1F6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9AB5A8C"/>
    <w:multiLevelType w:val="hybridMultilevel"/>
    <w:tmpl w:val="D81AF888"/>
    <w:lvl w:ilvl="0" w:tplc="13D05380">
      <w:start w:val="1"/>
      <w:numFmt w:val="bullet"/>
      <w:lvlText w:val=""/>
      <w:lvlJc w:val="left"/>
      <w:pPr>
        <w:tabs>
          <w:tab w:val="num" w:pos="720"/>
        </w:tabs>
        <w:ind w:left="720" w:hanging="360"/>
      </w:pPr>
      <w:rPr>
        <w:rFonts w:ascii="Wingdings 3" w:hAnsi="Wingdings 3" w:hint="default"/>
      </w:rPr>
    </w:lvl>
    <w:lvl w:ilvl="1" w:tplc="CA28F688" w:tentative="1">
      <w:start w:val="1"/>
      <w:numFmt w:val="bullet"/>
      <w:lvlText w:val=""/>
      <w:lvlJc w:val="left"/>
      <w:pPr>
        <w:tabs>
          <w:tab w:val="num" w:pos="1440"/>
        </w:tabs>
        <w:ind w:left="1440" w:hanging="360"/>
      </w:pPr>
      <w:rPr>
        <w:rFonts w:ascii="Wingdings 3" w:hAnsi="Wingdings 3" w:hint="default"/>
      </w:rPr>
    </w:lvl>
    <w:lvl w:ilvl="2" w:tplc="44FCF902" w:tentative="1">
      <w:start w:val="1"/>
      <w:numFmt w:val="bullet"/>
      <w:lvlText w:val=""/>
      <w:lvlJc w:val="left"/>
      <w:pPr>
        <w:tabs>
          <w:tab w:val="num" w:pos="2160"/>
        </w:tabs>
        <w:ind w:left="2160" w:hanging="360"/>
      </w:pPr>
      <w:rPr>
        <w:rFonts w:ascii="Wingdings 3" w:hAnsi="Wingdings 3" w:hint="default"/>
      </w:rPr>
    </w:lvl>
    <w:lvl w:ilvl="3" w:tplc="7D7A4010" w:tentative="1">
      <w:start w:val="1"/>
      <w:numFmt w:val="bullet"/>
      <w:lvlText w:val=""/>
      <w:lvlJc w:val="left"/>
      <w:pPr>
        <w:tabs>
          <w:tab w:val="num" w:pos="2880"/>
        </w:tabs>
        <w:ind w:left="2880" w:hanging="360"/>
      </w:pPr>
      <w:rPr>
        <w:rFonts w:ascii="Wingdings 3" w:hAnsi="Wingdings 3" w:hint="default"/>
      </w:rPr>
    </w:lvl>
    <w:lvl w:ilvl="4" w:tplc="339077A2" w:tentative="1">
      <w:start w:val="1"/>
      <w:numFmt w:val="bullet"/>
      <w:lvlText w:val=""/>
      <w:lvlJc w:val="left"/>
      <w:pPr>
        <w:tabs>
          <w:tab w:val="num" w:pos="3600"/>
        </w:tabs>
        <w:ind w:left="3600" w:hanging="360"/>
      </w:pPr>
      <w:rPr>
        <w:rFonts w:ascii="Wingdings 3" w:hAnsi="Wingdings 3" w:hint="default"/>
      </w:rPr>
    </w:lvl>
    <w:lvl w:ilvl="5" w:tplc="262A677C" w:tentative="1">
      <w:start w:val="1"/>
      <w:numFmt w:val="bullet"/>
      <w:lvlText w:val=""/>
      <w:lvlJc w:val="left"/>
      <w:pPr>
        <w:tabs>
          <w:tab w:val="num" w:pos="4320"/>
        </w:tabs>
        <w:ind w:left="4320" w:hanging="360"/>
      </w:pPr>
      <w:rPr>
        <w:rFonts w:ascii="Wingdings 3" w:hAnsi="Wingdings 3" w:hint="default"/>
      </w:rPr>
    </w:lvl>
    <w:lvl w:ilvl="6" w:tplc="75C20798" w:tentative="1">
      <w:start w:val="1"/>
      <w:numFmt w:val="bullet"/>
      <w:lvlText w:val=""/>
      <w:lvlJc w:val="left"/>
      <w:pPr>
        <w:tabs>
          <w:tab w:val="num" w:pos="5040"/>
        </w:tabs>
        <w:ind w:left="5040" w:hanging="360"/>
      </w:pPr>
      <w:rPr>
        <w:rFonts w:ascii="Wingdings 3" w:hAnsi="Wingdings 3" w:hint="default"/>
      </w:rPr>
    </w:lvl>
    <w:lvl w:ilvl="7" w:tplc="9E7A50DC" w:tentative="1">
      <w:start w:val="1"/>
      <w:numFmt w:val="bullet"/>
      <w:lvlText w:val=""/>
      <w:lvlJc w:val="left"/>
      <w:pPr>
        <w:tabs>
          <w:tab w:val="num" w:pos="5760"/>
        </w:tabs>
        <w:ind w:left="5760" w:hanging="360"/>
      </w:pPr>
      <w:rPr>
        <w:rFonts w:ascii="Wingdings 3" w:hAnsi="Wingdings 3" w:hint="default"/>
      </w:rPr>
    </w:lvl>
    <w:lvl w:ilvl="8" w:tplc="9462EB4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D183967"/>
    <w:multiLevelType w:val="hybridMultilevel"/>
    <w:tmpl w:val="A9DE3F78"/>
    <w:lvl w:ilvl="0" w:tplc="73D89B12">
      <w:start w:val="1"/>
      <w:numFmt w:val="bullet"/>
      <w:lvlText w:val=""/>
      <w:lvlJc w:val="left"/>
      <w:pPr>
        <w:tabs>
          <w:tab w:val="num" w:pos="720"/>
        </w:tabs>
        <w:ind w:left="720" w:hanging="360"/>
      </w:pPr>
      <w:rPr>
        <w:rFonts w:ascii="Wingdings 3" w:hAnsi="Wingdings 3" w:hint="default"/>
      </w:rPr>
    </w:lvl>
    <w:lvl w:ilvl="1" w:tplc="90D0E8A8" w:tentative="1">
      <w:start w:val="1"/>
      <w:numFmt w:val="bullet"/>
      <w:lvlText w:val=""/>
      <w:lvlJc w:val="left"/>
      <w:pPr>
        <w:tabs>
          <w:tab w:val="num" w:pos="1440"/>
        </w:tabs>
        <w:ind w:left="1440" w:hanging="360"/>
      </w:pPr>
      <w:rPr>
        <w:rFonts w:ascii="Wingdings 3" w:hAnsi="Wingdings 3" w:hint="default"/>
      </w:rPr>
    </w:lvl>
    <w:lvl w:ilvl="2" w:tplc="1D744860" w:tentative="1">
      <w:start w:val="1"/>
      <w:numFmt w:val="bullet"/>
      <w:lvlText w:val=""/>
      <w:lvlJc w:val="left"/>
      <w:pPr>
        <w:tabs>
          <w:tab w:val="num" w:pos="2160"/>
        </w:tabs>
        <w:ind w:left="2160" w:hanging="360"/>
      </w:pPr>
      <w:rPr>
        <w:rFonts w:ascii="Wingdings 3" w:hAnsi="Wingdings 3" w:hint="default"/>
      </w:rPr>
    </w:lvl>
    <w:lvl w:ilvl="3" w:tplc="F0628B86" w:tentative="1">
      <w:start w:val="1"/>
      <w:numFmt w:val="bullet"/>
      <w:lvlText w:val=""/>
      <w:lvlJc w:val="left"/>
      <w:pPr>
        <w:tabs>
          <w:tab w:val="num" w:pos="2880"/>
        </w:tabs>
        <w:ind w:left="2880" w:hanging="360"/>
      </w:pPr>
      <w:rPr>
        <w:rFonts w:ascii="Wingdings 3" w:hAnsi="Wingdings 3" w:hint="default"/>
      </w:rPr>
    </w:lvl>
    <w:lvl w:ilvl="4" w:tplc="03263F22" w:tentative="1">
      <w:start w:val="1"/>
      <w:numFmt w:val="bullet"/>
      <w:lvlText w:val=""/>
      <w:lvlJc w:val="left"/>
      <w:pPr>
        <w:tabs>
          <w:tab w:val="num" w:pos="3600"/>
        </w:tabs>
        <w:ind w:left="3600" w:hanging="360"/>
      </w:pPr>
      <w:rPr>
        <w:rFonts w:ascii="Wingdings 3" w:hAnsi="Wingdings 3" w:hint="default"/>
      </w:rPr>
    </w:lvl>
    <w:lvl w:ilvl="5" w:tplc="79228DB2" w:tentative="1">
      <w:start w:val="1"/>
      <w:numFmt w:val="bullet"/>
      <w:lvlText w:val=""/>
      <w:lvlJc w:val="left"/>
      <w:pPr>
        <w:tabs>
          <w:tab w:val="num" w:pos="4320"/>
        </w:tabs>
        <w:ind w:left="4320" w:hanging="360"/>
      </w:pPr>
      <w:rPr>
        <w:rFonts w:ascii="Wingdings 3" w:hAnsi="Wingdings 3" w:hint="default"/>
      </w:rPr>
    </w:lvl>
    <w:lvl w:ilvl="6" w:tplc="8D580788" w:tentative="1">
      <w:start w:val="1"/>
      <w:numFmt w:val="bullet"/>
      <w:lvlText w:val=""/>
      <w:lvlJc w:val="left"/>
      <w:pPr>
        <w:tabs>
          <w:tab w:val="num" w:pos="5040"/>
        </w:tabs>
        <w:ind w:left="5040" w:hanging="360"/>
      </w:pPr>
      <w:rPr>
        <w:rFonts w:ascii="Wingdings 3" w:hAnsi="Wingdings 3" w:hint="default"/>
      </w:rPr>
    </w:lvl>
    <w:lvl w:ilvl="7" w:tplc="51EA1500" w:tentative="1">
      <w:start w:val="1"/>
      <w:numFmt w:val="bullet"/>
      <w:lvlText w:val=""/>
      <w:lvlJc w:val="left"/>
      <w:pPr>
        <w:tabs>
          <w:tab w:val="num" w:pos="5760"/>
        </w:tabs>
        <w:ind w:left="5760" w:hanging="360"/>
      </w:pPr>
      <w:rPr>
        <w:rFonts w:ascii="Wingdings 3" w:hAnsi="Wingdings 3" w:hint="default"/>
      </w:rPr>
    </w:lvl>
    <w:lvl w:ilvl="8" w:tplc="0E3C63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DF00DE5"/>
    <w:multiLevelType w:val="hybridMultilevel"/>
    <w:tmpl w:val="7C2E8996"/>
    <w:lvl w:ilvl="0" w:tplc="E5907506">
      <w:start w:val="1"/>
      <w:numFmt w:val="decimal"/>
      <w:lvlText w:val="%1."/>
      <w:lvlJc w:val="left"/>
      <w:pPr>
        <w:tabs>
          <w:tab w:val="num" w:pos="720"/>
        </w:tabs>
        <w:ind w:left="720" w:hanging="360"/>
      </w:pPr>
    </w:lvl>
    <w:lvl w:ilvl="1" w:tplc="D9AC3DDE" w:tentative="1">
      <w:start w:val="1"/>
      <w:numFmt w:val="decimal"/>
      <w:lvlText w:val="%2."/>
      <w:lvlJc w:val="left"/>
      <w:pPr>
        <w:tabs>
          <w:tab w:val="num" w:pos="1440"/>
        </w:tabs>
        <w:ind w:left="1440" w:hanging="360"/>
      </w:pPr>
    </w:lvl>
    <w:lvl w:ilvl="2" w:tplc="DBFE2FC0" w:tentative="1">
      <w:start w:val="1"/>
      <w:numFmt w:val="decimal"/>
      <w:lvlText w:val="%3."/>
      <w:lvlJc w:val="left"/>
      <w:pPr>
        <w:tabs>
          <w:tab w:val="num" w:pos="2160"/>
        </w:tabs>
        <w:ind w:left="2160" w:hanging="360"/>
      </w:pPr>
    </w:lvl>
    <w:lvl w:ilvl="3" w:tplc="6644BE4E" w:tentative="1">
      <w:start w:val="1"/>
      <w:numFmt w:val="decimal"/>
      <w:lvlText w:val="%4."/>
      <w:lvlJc w:val="left"/>
      <w:pPr>
        <w:tabs>
          <w:tab w:val="num" w:pos="2880"/>
        </w:tabs>
        <w:ind w:left="2880" w:hanging="360"/>
      </w:pPr>
    </w:lvl>
    <w:lvl w:ilvl="4" w:tplc="50005FBC" w:tentative="1">
      <w:start w:val="1"/>
      <w:numFmt w:val="decimal"/>
      <w:lvlText w:val="%5."/>
      <w:lvlJc w:val="left"/>
      <w:pPr>
        <w:tabs>
          <w:tab w:val="num" w:pos="3600"/>
        </w:tabs>
        <w:ind w:left="3600" w:hanging="360"/>
      </w:pPr>
    </w:lvl>
    <w:lvl w:ilvl="5" w:tplc="419A0780" w:tentative="1">
      <w:start w:val="1"/>
      <w:numFmt w:val="decimal"/>
      <w:lvlText w:val="%6."/>
      <w:lvlJc w:val="left"/>
      <w:pPr>
        <w:tabs>
          <w:tab w:val="num" w:pos="4320"/>
        </w:tabs>
        <w:ind w:left="4320" w:hanging="360"/>
      </w:pPr>
    </w:lvl>
    <w:lvl w:ilvl="6" w:tplc="243C5C8E" w:tentative="1">
      <w:start w:val="1"/>
      <w:numFmt w:val="decimal"/>
      <w:lvlText w:val="%7."/>
      <w:lvlJc w:val="left"/>
      <w:pPr>
        <w:tabs>
          <w:tab w:val="num" w:pos="5040"/>
        </w:tabs>
        <w:ind w:left="5040" w:hanging="360"/>
      </w:pPr>
    </w:lvl>
    <w:lvl w:ilvl="7" w:tplc="2C4012E8" w:tentative="1">
      <w:start w:val="1"/>
      <w:numFmt w:val="decimal"/>
      <w:lvlText w:val="%8."/>
      <w:lvlJc w:val="left"/>
      <w:pPr>
        <w:tabs>
          <w:tab w:val="num" w:pos="5760"/>
        </w:tabs>
        <w:ind w:left="5760" w:hanging="360"/>
      </w:pPr>
    </w:lvl>
    <w:lvl w:ilvl="8" w:tplc="CF68894A" w:tentative="1">
      <w:start w:val="1"/>
      <w:numFmt w:val="decimal"/>
      <w:lvlText w:val="%9."/>
      <w:lvlJc w:val="left"/>
      <w:pPr>
        <w:tabs>
          <w:tab w:val="num" w:pos="6480"/>
        </w:tabs>
        <w:ind w:left="6480" w:hanging="360"/>
      </w:pPr>
    </w:lvl>
  </w:abstractNum>
  <w:abstractNum w:abstractNumId="4" w15:restartNumberingAfterBreak="0">
    <w:nsid w:val="649C7E16"/>
    <w:multiLevelType w:val="hybridMultilevel"/>
    <w:tmpl w:val="C4E2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6420"/>
    <w:multiLevelType w:val="hybridMultilevel"/>
    <w:tmpl w:val="F1B67B58"/>
    <w:lvl w:ilvl="0" w:tplc="6D7250BE">
      <w:start w:val="1"/>
      <w:numFmt w:val="bullet"/>
      <w:lvlText w:val=""/>
      <w:lvlJc w:val="left"/>
      <w:pPr>
        <w:tabs>
          <w:tab w:val="num" w:pos="720"/>
        </w:tabs>
        <w:ind w:left="720" w:hanging="360"/>
      </w:pPr>
      <w:rPr>
        <w:rFonts w:ascii="Wingdings 3" w:hAnsi="Wingdings 3" w:hint="default"/>
      </w:rPr>
    </w:lvl>
    <w:lvl w:ilvl="1" w:tplc="F64A33D2" w:tentative="1">
      <w:start w:val="1"/>
      <w:numFmt w:val="bullet"/>
      <w:lvlText w:val=""/>
      <w:lvlJc w:val="left"/>
      <w:pPr>
        <w:tabs>
          <w:tab w:val="num" w:pos="1440"/>
        </w:tabs>
        <w:ind w:left="1440" w:hanging="360"/>
      </w:pPr>
      <w:rPr>
        <w:rFonts w:ascii="Wingdings 3" w:hAnsi="Wingdings 3" w:hint="default"/>
      </w:rPr>
    </w:lvl>
    <w:lvl w:ilvl="2" w:tplc="8488F6DE" w:tentative="1">
      <w:start w:val="1"/>
      <w:numFmt w:val="bullet"/>
      <w:lvlText w:val=""/>
      <w:lvlJc w:val="left"/>
      <w:pPr>
        <w:tabs>
          <w:tab w:val="num" w:pos="2160"/>
        </w:tabs>
        <w:ind w:left="2160" w:hanging="360"/>
      </w:pPr>
      <w:rPr>
        <w:rFonts w:ascii="Wingdings 3" w:hAnsi="Wingdings 3" w:hint="default"/>
      </w:rPr>
    </w:lvl>
    <w:lvl w:ilvl="3" w:tplc="417A554A" w:tentative="1">
      <w:start w:val="1"/>
      <w:numFmt w:val="bullet"/>
      <w:lvlText w:val=""/>
      <w:lvlJc w:val="left"/>
      <w:pPr>
        <w:tabs>
          <w:tab w:val="num" w:pos="2880"/>
        </w:tabs>
        <w:ind w:left="2880" w:hanging="360"/>
      </w:pPr>
      <w:rPr>
        <w:rFonts w:ascii="Wingdings 3" w:hAnsi="Wingdings 3" w:hint="default"/>
      </w:rPr>
    </w:lvl>
    <w:lvl w:ilvl="4" w:tplc="5B901DB4" w:tentative="1">
      <w:start w:val="1"/>
      <w:numFmt w:val="bullet"/>
      <w:lvlText w:val=""/>
      <w:lvlJc w:val="left"/>
      <w:pPr>
        <w:tabs>
          <w:tab w:val="num" w:pos="3600"/>
        </w:tabs>
        <w:ind w:left="3600" w:hanging="360"/>
      </w:pPr>
      <w:rPr>
        <w:rFonts w:ascii="Wingdings 3" w:hAnsi="Wingdings 3" w:hint="default"/>
      </w:rPr>
    </w:lvl>
    <w:lvl w:ilvl="5" w:tplc="04D24680" w:tentative="1">
      <w:start w:val="1"/>
      <w:numFmt w:val="bullet"/>
      <w:lvlText w:val=""/>
      <w:lvlJc w:val="left"/>
      <w:pPr>
        <w:tabs>
          <w:tab w:val="num" w:pos="4320"/>
        </w:tabs>
        <w:ind w:left="4320" w:hanging="360"/>
      </w:pPr>
      <w:rPr>
        <w:rFonts w:ascii="Wingdings 3" w:hAnsi="Wingdings 3" w:hint="default"/>
      </w:rPr>
    </w:lvl>
    <w:lvl w:ilvl="6" w:tplc="1B946654" w:tentative="1">
      <w:start w:val="1"/>
      <w:numFmt w:val="bullet"/>
      <w:lvlText w:val=""/>
      <w:lvlJc w:val="left"/>
      <w:pPr>
        <w:tabs>
          <w:tab w:val="num" w:pos="5040"/>
        </w:tabs>
        <w:ind w:left="5040" w:hanging="360"/>
      </w:pPr>
      <w:rPr>
        <w:rFonts w:ascii="Wingdings 3" w:hAnsi="Wingdings 3" w:hint="default"/>
      </w:rPr>
    </w:lvl>
    <w:lvl w:ilvl="7" w:tplc="1F7E85A0" w:tentative="1">
      <w:start w:val="1"/>
      <w:numFmt w:val="bullet"/>
      <w:lvlText w:val=""/>
      <w:lvlJc w:val="left"/>
      <w:pPr>
        <w:tabs>
          <w:tab w:val="num" w:pos="5760"/>
        </w:tabs>
        <w:ind w:left="5760" w:hanging="360"/>
      </w:pPr>
      <w:rPr>
        <w:rFonts w:ascii="Wingdings 3" w:hAnsi="Wingdings 3" w:hint="default"/>
      </w:rPr>
    </w:lvl>
    <w:lvl w:ilvl="8" w:tplc="CFF6BE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C83200"/>
    <w:multiLevelType w:val="hybridMultilevel"/>
    <w:tmpl w:val="E5CAF330"/>
    <w:lvl w:ilvl="0" w:tplc="341EE3DC">
      <w:start w:val="1"/>
      <w:numFmt w:val="bullet"/>
      <w:lvlText w:val=""/>
      <w:lvlJc w:val="left"/>
      <w:pPr>
        <w:tabs>
          <w:tab w:val="num" w:pos="720"/>
        </w:tabs>
        <w:ind w:left="720" w:hanging="360"/>
      </w:pPr>
      <w:rPr>
        <w:rFonts w:ascii="Wingdings 3" w:hAnsi="Wingdings 3" w:hint="default"/>
      </w:rPr>
    </w:lvl>
    <w:lvl w:ilvl="1" w:tplc="0D724018" w:tentative="1">
      <w:start w:val="1"/>
      <w:numFmt w:val="bullet"/>
      <w:lvlText w:val=""/>
      <w:lvlJc w:val="left"/>
      <w:pPr>
        <w:tabs>
          <w:tab w:val="num" w:pos="1440"/>
        </w:tabs>
        <w:ind w:left="1440" w:hanging="360"/>
      </w:pPr>
      <w:rPr>
        <w:rFonts w:ascii="Wingdings 3" w:hAnsi="Wingdings 3" w:hint="default"/>
      </w:rPr>
    </w:lvl>
    <w:lvl w:ilvl="2" w:tplc="6E505164" w:tentative="1">
      <w:start w:val="1"/>
      <w:numFmt w:val="bullet"/>
      <w:lvlText w:val=""/>
      <w:lvlJc w:val="left"/>
      <w:pPr>
        <w:tabs>
          <w:tab w:val="num" w:pos="2160"/>
        </w:tabs>
        <w:ind w:left="2160" w:hanging="360"/>
      </w:pPr>
      <w:rPr>
        <w:rFonts w:ascii="Wingdings 3" w:hAnsi="Wingdings 3" w:hint="default"/>
      </w:rPr>
    </w:lvl>
    <w:lvl w:ilvl="3" w:tplc="EB8A9002" w:tentative="1">
      <w:start w:val="1"/>
      <w:numFmt w:val="bullet"/>
      <w:lvlText w:val=""/>
      <w:lvlJc w:val="left"/>
      <w:pPr>
        <w:tabs>
          <w:tab w:val="num" w:pos="2880"/>
        </w:tabs>
        <w:ind w:left="2880" w:hanging="360"/>
      </w:pPr>
      <w:rPr>
        <w:rFonts w:ascii="Wingdings 3" w:hAnsi="Wingdings 3" w:hint="default"/>
      </w:rPr>
    </w:lvl>
    <w:lvl w:ilvl="4" w:tplc="28522182" w:tentative="1">
      <w:start w:val="1"/>
      <w:numFmt w:val="bullet"/>
      <w:lvlText w:val=""/>
      <w:lvlJc w:val="left"/>
      <w:pPr>
        <w:tabs>
          <w:tab w:val="num" w:pos="3600"/>
        </w:tabs>
        <w:ind w:left="3600" w:hanging="360"/>
      </w:pPr>
      <w:rPr>
        <w:rFonts w:ascii="Wingdings 3" w:hAnsi="Wingdings 3" w:hint="default"/>
      </w:rPr>
    </w:lvl>
    <w:lvl w:ilvl="5" w:tplc="F8B855FC" w:tentative="1">
      <w:start w:val="1"/>
      <w:numFmt w:val="bullet"/>
      <w:lvlText w:val=""/>
      <w:lvlJc w:val="left"/>
      <w:pPr>
        <w:tabs>
          <w:tab w:val="num" w:pos="4320"/>
        </w:tabs>
        <w:ind w:left="4320" w:hanging="360"/>
      </w:pPr>
      <w:rPr>
        <w:rFonts w:ascii="Wingdings 3" w:hAnsi="Wingdings 3" w:hint="default"/>
      </w:rPr>
    </w:lvl>
    <w:lvl w:ilvl="6" w:tplc="3E92F1D8" w:tentative="1">
      <w:start w:val="1"/>
      <w:numFmt w:val="bullet"/>
      <w:lvlText w:val=""/>
      <w:lvlJc w:val="left"/>
      <w:pPr>
        <w:tabs>
          <w:tab w:val="num" w:pos="5040"/>
        </w:tabs>
        <w:ind w:left="5040" w:hanging="360"/>
      </w:pPr>
      <w:rPr>
        <w:rFonts w:ascii="Wingdings 3" w:hAnsi="Wingdings 3" w:hint="default"/>
      </w:rPr>
    </w:lvl>
    <w:lvl w:ilvl="7" w:tplc="7FB82F5A" w:tentative="1">
      <w:start w:val="1"/>
      <w:numFmt w:val="bullet"/>
      <w:lvlText w:val=""/>
      <w:lvlJc w:val="left"/>
      <w:pPr>
        <w:tabs>
          <w:tab w:val="num" w:pos="5760"/>
        </w:tabs>
        <w:ind w:left="5760" w:hanging="360"/>
      </w:pPr>
      <w:rPr>
        <w:rFonts w:ascii="Wingdings 3" w:hAnsi="Wingdings 3" w:hint="default"/>
      </w:rPr>
    </w:lvl>
    <w:lvl w:ilvl="8" w:tplc="09183736" w:tentative="1">
      <w:start w:val="1"/>
      <w:numFmt w:val="bullet"/>
      <w:lvlText w:val=""/>
      <w:lvlJc w:val="left"/>
      <w:pPr>
        <w:tabs>
          <w:tab w:val="num" w:pos="6480"/>
        </w:tabs>
        <w:ind w:left="6480" w:hanging="360"/>
      </w:pPr>
      <w:rPr>
        <w:rFonts w:ascii="Wingdings 3" w:hAnsi="Wingdings 3" w:hint="default"/>
      </w:rPr>
    </w:lvl>
  </w:abstractNum>
  <w:num w:numId="1" w16cid:durableId="352926404">
    <w:abstractNumId w:val="3"/>
  </w:num>
  <w:num w:numId="2" w16cid:durableId="1021711518">
    <w:abstractNumId w:val="4"/>
  </w:num>
  <w:num w:numId="3" w16cid:durableId="764305045">
    <w:abstractNumId w:val="5"/>
  </w:num>
  <w:num w:numId="4" w16cid:durableId="1307932745">
    <w:abstractNumId w:val="1"/>
  </w:num>
  <w:num w:numId="5" w16cid:durableId="1392147137">
    <w:abstractNumId w:val="0"/>
  </w:num>
  <w:num w:numId="6" w16cid:durableId="181481953">
    <w:abstractNumId w:val="6"/>
  </w:num>
  <w:num w:numId="7" w16cid:durableId="104236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629"/>
    <w:rsid w:val="00023D82"/>
    <w:rsid w:val="00041E10"/>
    <w:rsid w:val="00043B61"/>
    <w:rsid w:val="001B1E53"/>
    <w:rsid w:val="001F0248"/>
    <w:rsid w:val="00221213"/>
    <w:rsid w:val="00225C61"/>
    <w:rsid w:val="00310200"/>
    <w:rsid w:val="00392B3B"/>
    <w:rsid w:val="003972C1"/>
    <w:rsid w:val="005324C7"/>
    <w:rsid w:val="00534160"/>
    <w:rsid w:val="00563A64"/>
    <w:rsid w:val="00584039"/>
    <w:rsid w:val="005F02F0"/>
    <w:rsid w:val="00640187"/>
    <w:rsid w:val="00717A34"/>
    <w:rsid w:val="00717D7D"/>
    <w:rsid w:val="00765B89"/>
    <w:rsid w:val="0080419A"/>
    <w:rsid w:val="00824593"/>
    <w:rsid w:val="00846291"/>
    <w:rsid w:val="00867CD6"/>
    <w:rsid w:val="00882D9A"/>
    <w:rsid w:val="00975FF2"/>
    <w:rsid w:val="009F4629"/>
    <w:rsid w:val="00A964F0"/>
    <w:rsid w:val="00C75040"/>
    <w:rsid w:val="00CB4B74"/>
    <w:rsid w:val="00CD54ED"/>
    <w:rsid w:val="00D411F0"/>
    <w:rsid w:val="00DD4EAE"/>
    <w:rsid w:val="00E00B94"/>
    <w:rsid w:val="00E12ABE"/>
    <w:rsid w:val="00E840A5"/>
    <w:rsid w:val="00EC62D9"/>
    <w:rsid w:val="00F4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E57041"/>
  <w15:chartTrackingRefBased/>
  <w15:docId w15:val="{430C5BC4-A051-44EF-8277-D6738DB8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D411F0"/>
    <w:pPr>
      <w:spacing w:after="0" w:line="240" w:lineRule="auto"/>
    </w:pPr>
    <w:rPr>
      <w:rFonts w:ascii="Times New Roman" w:eastAsia="Times New Roman" w:hAnsi="Times New Roman"/>
      <w:sz w:val="24"/>
      <w:szCs w:val="32"/>
      <w:lang w:bidi="en-US"/>
    </w:rPr>
  </w:style>
  <w:style w:type="character" w:styleId="Hyperlink">
    <w:name w:val="Hyperlink"/>
    <w:uiPriority w:val="99"/>
    <w:unhideWhenUsed/>
    <w:rsid w:val="009F4629"/>
    <w:rPr>
      <w:color w:val="0000FF"/>
      <w:u w:val="single"/>
    </w:rPr>
  </w:style>
  <w:style w:type="paragraph" w:styleId="Header">
    <w:name w:val="header"/>
    <w:basedOn w:val="Normal"/>
    <w:link w:val="HeaderChar"/>
    <w:uiPriority w:val="99"/>
    <w:unhideWhenUsed/>
    <w:rsid w:val="009F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29"/>
  </w:style>
  <w:style w:type="paragraph" w:styleId="Footer">
    <w:name w:val="footer"/>
    <w:basedOn w:val="Normal"/>
    <w:link w:val="FooterChar"/>
    <w:uiPriority w:val="99"/>
    <w:unhideWhenUsed/>
    <w:rsid w:val="009F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29"/>
  </w:style>
  <w:style w:type="paragraph" w:styleId="BalloonText">
    <w:name w:val="Balloon Text"/>
    <w:basedOn w:val="Normal"/>
    <w:link w:val="BalloonTextChar"/>
    <w:uiPriority w:val="99"/>
    <w:semiHidden/>
    <w:unhideWhenUsed/>
    <w:rsid w:val="001B1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1E53"/>
    <w:rPr>
      <w:rFonts w:ascii="Tahoma" w:hAnsi="Tahoma" w:cs="Tahoma"/>
      <w:sz w:val="16"/>
      <w:szCs w:val="16"/>
    </w:rPr>
  </w:style>
  <w:style w:type="character" w:styleId="UnresolvedMention">
    <w:name w:val="Unresolved Mention"/>
    <w:uiPriority w:val="99"/>
    <w:semiHidden/>
    <w:unhideWhenUsed/>
    <w:rsid w:val="00E1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702">
      <w:bodyDiv w:val="1"/>
      <w:marLeft w:val="0"/>
      <w:marRight w:val="0"/>
      <w:marTop w:val="0"/>
      <w:marBottom w:val="0"/>
      <w:divBdr>
        <w:top w:val="none" w:sz="0" w:space="0" w:color="auto"/>
        <w:left w:val="none" w:sz="0" w:space="0" w:color="auto"/>
        <w:bottom w:val="none" w:sz="0" w:space="0" w:color="auto"/>
        <w:right w:val="none" w:sz="0" w:space="0" w:color="auto"/>
      </w:divBdr>
      <w:divsChild>
        <w:div w:id="422797240">
          <w:marLeft w:val="576"/>
          <w:marRight w:val="0"/>
          <w:marTop w:val="80"/>
          <w:marBottom w:val="0"/>
          <w:divBdr>
            <w:top w:val="none" w:sz="0" w:space="0" w:color="auto"/>
            <w:left w:val="none" w:sz="0" w:space="0" w:color="auto"/>
            <w:bottom w:val="none" w:sz="0" w:space="0" w:color="auto"/>
            <w:right w:val="none" w:sz="0" w:space="0" w:color="auto"/>
          </w:divBdr>
        </w:div>
        <w:div w:id="480273391">
          <w:marLeft w:val="576"/>
          <w:marRight w:val="0"/>
          <w:marTop w:val="80"/>
          <w:marBottom w:val="0"/>
          <w:divBdr>
            <w:top w:val="none" w:sz="0" w:space="0" w:color="auto"/>
            <w:left w:val="none" w:sz="0" w:space="0" w:color="auto"/>
            <w:bottom w:val="none" w:sz="0" w:space="0" w:color="auto"/>
            <w:right w:val="none" w:sz="0" w:space="0" w:color="auto"/>
          </w:divBdr>
        </w:div>
        <w:div w:id="795828417">
          <w:marLeft w:val="576"/>
          <w:marRight w:val="0"/>
          <w:marTop w:val="80"/>
          <w:marBottom w:val="0"/>
          <w:divBdr>
            <w:top w:val="none" w:sz="0" w:space="0" w:color="auto"/>
            <w:left w:val="none" w:sz="0" w:space="0" w:color="auto"/>
            <w:bottom w:val="none" w:sz="0" w:space="0" w:color="auto"/>
            <w:right w:val="none" w:sz="0" w:space="0" w:color="auto"/>
          </w:divBdr>
        </w:div>
        <w:div w:id="921643108">
          <w:marLeft w:val="576"/>
          <w:marRight w:val="0"/>
          <w:marTop w:val="80"/>
          <w:marBottom w:val="0"/>
          <w:divBdr>
            <w:top w:val="none" w:sz="0" w:space="0" w:color="auto"/>
            <w:left w:val="none" w:sz="0" w:space="0" w:color="auto"/>
            <w:bottom w:val="none" w:sz="0" w:space="0" w:color="auto"/>
            <w:right w:val="none" w:sz="0" w:space="0" w:color="auto"/>
          </w:divBdr>
        </w:div>
        <w:div w:id="1229724346">
          <w:marLeft w:val="576"/>
          <w:marRight w:val="0"/>
          <w:marTop w:val="80"/>
          <w:marBottom w:val="0"/>
          <w:divBdr>
            <w:top w:val="none" w:sz="0" w:space="0" w:color="auto"/>
            <w:left w:val="none" w:sz="0" w:space="0" w:color="auto"/>
            <w:bottom w:val="none" w:sz="0" w:space="0" w:color="auto"/>
            <w:right w:val="none" w:sz="0" w:space="0" w:color="auto"/>
          </w:divBdr>
        </w:div>
        <w:div w:id="1230993911">
          <w:marLeft w:val="576"/>
          <w:marRight w:val="0"/>
          <w:marTop w:val="80"/>
          <w:marBottom w:val="0"/>
          <w:divBdr>
            <w:top w:val="none" w:sz="0" w:space="0" w:color="auto"/>
            <w:left w:val="none" w:sz="0" w:space="0" w:color="auto"/>
            <w:bottom w:val="none" w:sz="0" w:space="0" w:color="auto"/>
            <w:right w:val="none" w:sz="0" w:space="0" w:color="auto"/>
          </w:divBdr>
        </w:div>
        <w:div w:id="1596205432">
          <w:marLeft w:val="576"/>
          <w:marRight w:val="0"/>
          <w:marTop w:val="80"/>
          <w:marBottom w:val="0"/>
          <w:divBdr>
            <w:top w:val="none" w:sz="0" w:space="0" w:color="auto"/>
            <w:left w:val="none" w:sz="0" w:space="0" w:color="auto"/>
            <w:bottom w:val="none" w:sz="0" w:space="0" w:color="auto"/>
            <w:right w:val="none" w:sz="0" w:space="0" w:color="auto"/>
          </w:divBdr>
        </w:div>
        <w:div w:id="1843154851">
          <w:marLeft w:val="576"/>
          <w:marRight w:val="0"/>
          <w:marTop w:val="80"/>
          <w:marBottom w:val="0"/>
          <w:divBdr>
            <w:top w:val="none" w:sz="0" w:space="0" w:color="auto"/>
            <w:left w:val="none" w:sz="0" w:space="0" w:color="auto"/>
            <w:bottom w:val="none" w:sz="0" w:space="0" w:color="auto"/>
            <w:right w:val="none" w:sz="0" w:space="0" w:color="auto"/>
          </w:divBdr>
        </w:div>
        <w:div w:id="1927300582">
          <w:marLeft w:val="576"/>
          <w:marRight w:val="0"/>
          <w:marTop w:val="80"/>
          <w:marBottom w:val="0"/>
          <w:divBdr>
            <w:top w:val="none" w:sz="0" w:space="0" w:color="auto"/>
            <w:left w:val="none" w:sz="0" w:space="0" w:color="auto"/>
            <w:bottom w:val="none" w:sz="0" w:space="0" w:color="auto"/>
            <w:right w:val="none" w:sz="0" w:space="0" w:color="auto"/>
          </w:divBdr>
        </w:div>
      </w:divsChild>
    </w:div>
    <w:div w:id="407503692">
      <w:bodyDiv w:val="1"/>
      <w:marLeft w:val="0"/>
      <w:marRight w:val="0"/>
      <w:marTop w:val="0"/>
      <w:marBottom w:val="0"/>
      <w:divBdr>
        <w:top w:val="none" w:sz="0" w:space="0" w:color="auto"/>
        <w:left w:val="none" w:sz="0" w:space="0" w:color="auto"/>
        <w:bottom w:val="none" w:sz="0" w:space="0" w:color="auto"/>
        <w:right w:val="none" w:sz="0" w:space="0" w:color="auto"/>
      </w:divBdr>
      <w:divsChild>
        <w:div w:id="42221313">
          <w:marLeft w:val="576"/>
          <w:marRight w:val="0"/>
          <w:marTop w:val="80"/>
          <w:marBottom w:val="0"/>
          <w:divBdr>
            <w:top w:val="none" w:sz="0" w:space="0" w:color="auto"/>
            <w:left w:val="none" w:sz="0" w:space="0" w:color="auto"/>
            <w:bottom w:val="none" w:sz="0" w:space="0" w:color="auto"/>
            <w:right w:val="none" w:sz="0" w:space="0" w:color="auto"/>
          </w:divBdr>
        </w:div>
        <w:div w:id="817265461">
          <w:marLeft w:val="576"/>
          <w:marRight w:val="0"/>
          <w:marTop w:val="80"/>
          <w:marBottom w:val="0"/>
          <w:divBdr>
            <w:top w:val="none" w:sz="0" w:space="0" w:color="auto"/>
            <w:left w:val="none" w:sz="0" w:space="0" w:color="auto"/>
            <w:bottom w:val="none" w:sz="0" w:space="0" w:color="auto"/>
            <w:right w:val="none" w:sz="0" w:space="0" w:color="auto"/>
          </w:divBdr>
        </w:div>
        <w:div w:id="899169349">
          <w:marLeft w:val="576"/>
          <w:marRight w:val="0"/>
          <w:marTop w:val="80"/>
          <w:marBottom w:val="0"/>
          <w:divBdr>
            <w:top w:val="none" w:sz="0" w:space="0" w:color="auto"/>
            <w:left w:val="none" w:sz="0" w:space="0" w:color="auto"/>
            <w:bottom w:val="none" w:sz="0" w:space="0" w:color="auto"/>
            <w:right w:val="none" w:sz="0" w:space="0" w:color="auto"/>
          </w:divBdr>
        </w:div>
        <w:div w:id="1131632496">
          <w:marLeft w:val="576"/>
          <w:marRight w:val="0"/>
          <w:marTop w:val="80"/>
          <w:marBottom w:val="0"/>
          <w:divBdr>
            <w:top w:val="none" w:sz="0" w:space="0" w:color="auto"/>
            <w:left w:val="none" w:sz="0" w:space="0" w:color="auto"/>
            <w:bottom w:val="none" w:sz="0" w:space="0" w:color="auto"/>
            <w:right w:val="none" w:sz="0" w:space="0" w:color="auto"/>
          </w:divBdr>
        </w:div>
      </w:divsChild>
    </w:div>
    <w:div w:id="427509698">
      <w:bodyDiv w:val="1"/>
      <w:marLeft w:val="0"/>
      <w:marRight w:val="0"/>
      <w:marTop w:val="0"/>
      <w:marBottom w:val="0"/>
      <w:divBdr>
        <w:top w:val="none" w:sz="0" w:space="0" w:color="auto"/>
        <w:left w:val="none" w:sz="0" w:space="0" w:color="auto"/>
        <w:bottom w:val="none" w:sz="0" w:space="0" w:color="auto"/>
        <w:right w:val="none" w:sz="0" w:space="0" w:color="auto"/>
      </w:divBdr>
      <w:divsChild>
        <w:div w:id="315761895">
          <w:marLeft w:val="576"/>
          <w:marRight w:val="0"/>
          <w:marTop w:val="80"/>
          <w:marBottom w:val="0"/>
          <w:divBdr>
            <w:top w:val="none" w:sz="0" w:space="0" w:color="auto"/>
            <w:left w:val="none" w:sz="0" w:space="0" w:color="auto"/>
            <w:bottom w:val="none" w:sz="0" w:space="0" w:color="auto"/>
            <w:right w:val="none" w:sz="0" w:space="0" w:color="auto"/>
          </w:divBdr>
        </w:div>
        <w:div w:id="589509870">
          <w:marLeft w:val="576"/>
          <w:marRight w:val="0"/>
          <w:marTop w:val="80"/>
          <w:marBottom w:val="0"/>
          <w:divBdr>
            <w:top w:val="none" w:sz="0" w:space="0" w:color="auto"/>
            <w:left w:val="none" w:sz="0" w:space="0" w:color="auto"/>
            <w:bottom w:val="none" w:sz="0" w:space="0" w:color="auto"/>
            <w:right w:val="none" w:sz="0" w:space="0" w:color="auto"/>
          </w:divBdr>
        </w:div>
        <w:div w:id="695892704">
          <w:marLeft w:val="576"/>
          <w:marRight w:val="0"/>
          <w:marTop w:val="80"/>
          <w:marBottom w:val="0"/>
          <w:divBdr>
            <w:top w:val="none" w:sz="0" w:space="0" w:color="auto"/>
            <w:left w:val="none" w:sz="0" w:space="0" w:color="auto"/>
            <w:bottom w:val="none" w:sz="0" w:space="0" w:color="auto"/>
            <w:right w:val="none" w:sz="0" w:space="0" w:color="auto"/>
          </w:divBdr>
        </w:div>
        <w:div w:id="1186021131">
          <w:marLeft w:val="576"/>
          <w:marRight w:val="0"/>
          <w:marTop w:val="80"/>
          <w:marBottom w:val="0"/>
          <w:divBdr>
            <w:top w:val="none" w:sz="0" w:space="0" w:color="auto"/>
            <w:left w:val="none" w:sz="0" w:space="0" w:color="auto"/>
            <w:bottom w:val="none" w:sz="0" w:space="0" w:color="auto"/>
            <w:right w:val="none" w:sz="0" w:space="0" w:color="auto"/>
          </w:divBdr>
        </w:div>
      </w:divsChild>
    </w:div>
    <w:div w:id="537670875">
      <w:bodyDiv w:val="1"/>
      <w:marLeft w:val="0"/>
      <w:marRight w:val="0"/>
      <w:marTop w:val="0"/>
      <w:marBottom w:val="0"/>
      <w:divBdr>
        <w:top w:val="none" w:sz="0" w:space="0" w:color="auto"/>
        <w:left w:val="none" w:sz="0" w:space="0" w:color="auto"/>
        <w:bottom w:val="none" w:sz="0" w:space="0" w:color="auto"/>
        <w:right w:val="none" w:sz="0" w:space="0" w:color="auto"/>
      </w:divBdr>
      <w:divsChild>
        <w:div w:id="1105686022">
          <w:marLeft w:val="576"/>
          <w:marRight w:val="0"/>
          <w:marTop w:val="80"/>
          <w:marBottom w:val="0"/>
          <w:divBdr>
            <w:top w:val="none" w:sz="0" w:space="0" w:color="auto"/>
            <w:left w:val="none" w:sz="0" w:space="0" w:color="auto"/>
            <w:bottom w:val="none" w:sz="0" w:space="0" w:color="auto"/>
            <w:right w:val="none" w:sz="0" w:space="0" w:color="auto"/>
          </w:divBdr>
        </w:div>
        <w:div w:id="1712878085">
          <w:marLeft w:val="576"/>
          <w:marRight w:val="0"/>
          <w:marTop w:val="80"/>
          <w:marBottom w:val="0"/>
          <w:divBdr>
            <w:top w:val="none" w:sz="0" w:space="0" w:color="auto"/>
            <w:left w:val="none" w:sz="0" w:space="0" w:color="auto"/>
            <w:bottom w:val="none" w:sz="0" w:space="0" w:color="auto"/>
            <w:right w:val="none" w:sz="0" w:space="0" w:color="auto"/>
          </w:divBdr>
        </w:div>
        <w:div w:id="1942570312">
          <w:marLeft w:val="576"/>
          <w:marRight w:val="0"/>
          <w:marTop w:val="80"/>
          <w:marBottom w:val="0"/>
          <w:divBdr>
            <w:top w:val="none" w:sz="0" w:space="0" w:color="auto"/>
            <w:left w:val="none" w:sz="0" w:space="0" w:color="auto"/>
            <w:bottom w:val="none" w:sz="0" w:space="0" w:color="auto"/>
            <w:right w:val="none" w:sz="0" w:space="0" w:color="auto"/>
          </w:divBdr>
        </w:div>
        <w:div w:id="2039743472">
          <w:marLeft w:val="576"/>
          <w:marRight w:val="0"/>
          <w:marTop w:val="80"/>
          <w:marBottom w:val="0"/>
          <w:divBdr>
            <w:top w:val="none" w:sz="0" w:space="0" w:color="auto"/>
            <w:left w:val="none" w:sz="0" w:space="0" w:color="auto"/>
            <w:bottom w:val="none" w:sz="0" w:space="0" w:color="auto"/>
            <w:right w:val="none" w:sz="0" w:space="0" w:color="auto"/>
          </w:divBdr>
        </w:div>
      </w:divsChild>
    </w:div>
    <w:div w:id="573203958">
      <w:bodyDiv w:val="1"/>
      <w:marLeft w:val="0"/>
      <w:marRight w:val="0"/>
      <w:marTop w:val="0"/>
      <w:marBottom w:val="0"/>
      <w:divBdr>
        <w:top w:val="none" w:sz="0" w:space="0" w:color="auto"/>
        <w:left w:val="none" w:sz="0" w:space="0" w:color="auto"/>
        <w:bottom w:val="none" w:sz="0" w:space="0" w:color="auto"/>
        <w:right w:val="none" w:sz="0" w:space="0" w:color="auto"/>
      </w:divBdr>
      <w:divsChild>
        <w:div w:id="403602255">
          <w:marLeft w:val="979"/>
          <w:marRight w:val="0"/>
          <w:marTop w:val="80"/>
          <w:marBottom w:val="0"/>
          <w:divBdr>
            <w:top w:val="none" w:sz="0" w:space="0" w:color="auto"/>
            <w:left w:val="none" w:sz="0" w:space="0" w:color="auto"/>
            <w:bottom w:val="none" w:sz="0" w:space="0" w:color="auto"/>
            <w:right w:val="none" w:sz="0" w:space="0" w:color="auto"/>
          </w:divBdr>
        </w:div>
        <w:div w:id="824587535">
          <w:marLeft w:val="979"/>
          <w:marRight w:val="0"/>
          <w:marTop w:val="80"/>
          <w:marBottom w:val="0"/>
          <w:divBdr>
            <w:top w:val="none" w:sz="0" w:space="0" w:color="auto"/>
            <w:left w:val="none" w:sz="0" w:space="0" w:color="auto"/>
            <w:bottom w:val="none" w:sz="0" w:space="0" w:color="auto"/>
            <w:right w:val="none" w:sz="0" w:space="0" w:color="auto"/>
          </w:divBdr>
        </w:div>
        <w:div w:id="1058431317">
          <w:marLeft w:val="979"/>
          <w:marRight w:val="0"/>
          <w:marTop w:val="80"/>
          <w:marBottom w:val="0"/>
          <w:divBdr>
            <w:top w:val="none" w:sz="0" w:space="0" w:color="auto"/>
            <w:left w:val="none" w:sz="0" w:space="0" w:color="auto"/>
            <w:bottom w:val="none" w:sz="0" w:space="0" w:color="auto"/>
            <w:right w:val="none" w:sz="0" w:space="0" w:color="auto"/>
          </w:divBdr>
        </w:div>
        <w:div w:id="1256551628">
          <w:marLeft w:val="979"/>
          <w:marRight w:val="0"/>
          <w:marTop w:val="80"/>
          <w:marBottom w:val="0"/>
          <w:divBdr>
            <w:top w:val="none" w:sz="0" w:space="0" w:color="auto"/>
            <w:left w:val="none" w:sz="0" w:space="0" w:color="auto"/>
            <w:bottom w:val="none" w:sz="0" w:space="0" w:color="auto"/>
            <w:right w:val="none" w:sz="0" w:space="0" w:color="auto"/>
          </w:divBdr>
        </w:div>
        <w:div w:id="1836722203">
          <w:marLeft w:val="979"/>
          <w:marRight w:val="0"/>
          <w:marTop w:val="80"/>
          <w:marBottom w:val="0"/>
          <w:divBdr>
            <w:top w:val="none" w:sz="0" w:space="0" w:color="auto"/>
            <w:left w:val="none" w:sz="0" w:space="0" w:color="auto"/>
            <w:bottom w:val="none" w:sz="0" w:space="0" w:color="auto"/>
            <w:right w:val="none" w:sz="0" w:space="0" w:color="auto"/>
          </w:divBdr>
        </w:div>
      </w:divsChild>
    </w:div>
    <w:div w:id="703288106">
      <w:bodyDiv w:val="1"/>
      <w:marLeft w:val="0"/>
      <w:marRight w:val="0"/>
      <w:marTop w:val="0"/>
      <w:marBottom w:val="0"/>
      <w:divBdr>
        <w:top w:val="none" w:sz="0" w:space="0" w:color="auto"/>
        <w:left w:val="none" w:sz="0" w:space="0" w:color="auto"/>
        <w:bottom w:val="none" w:sz="0" w:space="0" w:color="auto"/>
        <w:right w:val="none" w:sz="0" w:space="0" w:color="auto"/>
      </w:divBdr>
      <w:divsChild>
        <w:div w:id="1488864439">
          <w:marLeft w:val="576"/>
          <w:marRight w:val="0"/>
          <w:marTop w:val="80"/>
          <w:marBottom w:val="0"/>
          <w:divBdr>
            <w:top w:val="none" w:sz="0" w:space="0" w:color="auto"/>
            <w:left w:val="none" w:sz="0" w:space="0" w:color="auto"/>
            <w:bottom w:val="none" w:sz="0" w:space="0" w:color="auto"/>
            <w:right w:val="none" w:sz="0" w:space="0" w:color="auto"/>
          </w:divBdr>
        </w:div>
      </w:divsChild>
    </w:div>
    <w:div w:id="839467707">
      <w:bodyDiv w:val="1"/>
      <w:marLeft w:val="0"/>
      <w:marRight w:val="0"/>
      <w:marTop w:val="0"/>
      <w:marBottom w:val="0"/>
      <w:divBdr>
        <w:top w:val="none" w:sz="0" w:space="0" w:color="auto"/>
        <w:left w:val="none" w:sz="0" w:space="0" w:color="auto"/>
        <w:bottom w:val="none" w:sz="0" w:space="0" w:color="auto"/>
        <w:right w:val="none" w:sz="0" w:space="0" w:color="auto"/>
      </w:divBdr>
      <w:divsChild>
        <w:div w:id="214585489">
          <w:blockQuote w:val="1"/>
          <w:marLeft w:val="300"/>
          <w:marRight w:val="0"/>
          <w:marTop w:val="0"/>
          <w:marBottom w:val="150"/>
          <w:divBdr>
            <w:top w:val="none" w:sz="0" w:space="0" w:color="auto"/>
            <w:left w:val="single" w:sz="12" w:space="11" w:color="E7E7E7"/>
            <w:bottom w:val="none" w:sz="0" w:space="0" w:color="auto"/>
            <w:right w:val="none" w:sz="0" w:space="0" w:color="auto"/>
          </w:divBdr>
        </w:div>
        <w:div w:id="1448574428">
          <w:blockQuote w:val="1"/>
          <w:marLeft w:val="300"/>
          <w:marRight w:val="0"/>
          <w:marTop w:val="0"/>
          <w:marBottom w:val="150"/>
          <w:divBdr>
            <w:top w:val="none" w:sz="0" w:space="0" w:color="auto"/>
            <w:left w:val="single" w:sz="12" w:space="11" w:color="E7E7E7"/>
            <w:bottom w:val="none" w:sz="0" w:space="0" w:color="auto"/>
            <w:right w:val="none" w:sz="0" w:space="0" w:color="auto"/>
          </w:divBdr>
        </w:div>
        <w:div w:id="1978754029">
          <w:blockQuote w:val="1"/>
          <w:marLeft w:val="300"/>
          <w:marRight w:val="0"/>
          <w:marTop w:val="0"/>
          <w:marBottom w:val="150"/>
          <w:divBdr>
            <w:top w:val="none" w:sz="0" w:space="0" w:color="auto"/>
            <w:left w:val="single" w:sz="12" w:space="11" w:color="E7E7E7"/>
            <w:bottom w:val="none" w:sz="0" w:space="0" w:color="auto"/>
            <w:right w:val="none" w:sz="0" w:space="0" w:color="auto"/>
          </w:divBdr>
        </w:div>
      </w:divsChild>
    </w:div>
    <w:div w:id="1114835631">
      <w:bodyDiv w:val="1"/>
      <w:marLeft w:val="0"/>
      <w:marRight w:val="0"/>
      <w:marTop w:val="0"/>
      <w:marBottom w:val="0"/>
      <w:divBdr>
        <w:top w:val="none" w:sz="0" w:space="0" w:color="auto"/>
        <w:left w:val="none" w:sz="0" w:space="0" w:color="auto"/>
        <w:bottom w:val="none" w:sz="0" w:space="0" w:color="auto"/>
        <w:right w:val="none" w:sz="0" w:space="0" w:color="auto"/>
      </w:divBdr>
    </w:div>
    <w:div w:id="1188520546">
      <w:bodyDiv w:val="1"/>
      <w:marLeft w:val="0"/>
      <w:marRight w:val="0"/>
      <w:marTop w:val="0"/>
      <w:marBottom w:val="0"/>
      <w:divBdr>
        <w:top w:val="none" w:sz="0" w:space="0" w:color="auto"/>
        <w:left w:val="none" w:sz="0" w:space="0" w:color="auto"/>
        <w:bottom w:val="none" w:sz="0" w:space="0" w:color="auto"/>
        <w:right w:val="none" w:sz="0" w:space="0" w:color="auto"/>
      </w:divBdr>
      <w:divsChild>
        <w:div w:id="1013646171">
          <w:marLeft w:val="576"/>
          <w:marRight w:val="0"/>
          <w:marTop w:val="80"/>
          <w:marBottom w:val="0"/>
          <w:divBdr>
            <w:top w:val="none" w:sz="0" w:space="0" w:color="auto"/>
            <w:left w:val="none" w:sz="0" w:space="0" w:color="auto"/>
            <w:bottom w:val="none" w:sz="0" w:space="0" w:color="auto"/>
            <w:right w:val="none" w:sz="0" w:space="0" w:color="auto"/>
          </w:divBdr>
        </w:div>
        <w:div w:id="1121148476">
          <w:marLeft w:val="576"/>
          <w:marRight w:val="0"/>
          <w:marTop w:val="80"/>
          <w:marBottom w:val="0"/>
          <w:divBdr>
            <w:top w:val="none" w:sz="0" w:space="0" w:color="auto"/>
            <w:left w:val="none" w:sz="0" w:space="0" w:color="auto"/>
            <w:bottom w:val="none" w:sz="0" w:space="0" w:color="auto"/>
            <w:right w:val="none" w:sz="0" w:space="0" w:color="auto"/>
          </w:divBdr>
        </w:div>
        <w:div w:id="1553226461">
          <w:marLeft w:val="576"/>
          <w:marRight w:val="0"/>
          <w:marTop w:val="80"/>
          <w:marBottom w:val="0"/>
          <w:divBdr>
            <w:top w:val="none" w:sz="0" w:space="0" w:color="auto"/>
            <w:left w:val="none" w:sz="0" w:space="0" w:color="auto"/>
            <w:bottom w:val="none" w:sz="0" w:space="0" w:color="auto"/>
            <w:right w:val="none" w:sz="0" w:space="0" w:color="auto"/>
          </w:divBdr>
        </w:div>
        <w:div w:id="1763647372">
          <w:marLeft w:val="576"/>
          <w:marRight w:val="0"/>
          <w:marTop w:val="80"/>
          <w:marBottom w:val="0"/>
          <w:divBdr>
            <w:top w:val="none" w:sz="0" w:space="0" w:color="auto"/>
            <w:left w:val="none" w:sz="0" w:space="0" w:color="auto"/>
            <w:bottom w:val="none" w:sz="0" w:space="0" w:color="auto"/>
            <w:right w:val="none" w:sz="0" w:space="0" w:color="auto"/>
          </w:divBdr>
        </w:div>
      </w:divsChild>
    </w:div>
    <w:div w:id="1195537685">
      <w:bodyDiv w:val="1"/>
      <w:marLeft w:val="0"/>
      <w:marRight w:val="0"/>
      <w:marTop w:val="0"/>
      <w:marBottom w:val="0"/>
      <w:divBdr>
        <w:top w:val="none" w:sz="0" w:space="0" w:color="auto"/>
        <w:left w:val="none" w:sz="0" w:space="0" w:color="auto"/>
        <w:bottom w:val="none" w:sz="0" w:space="0" w:color="auto"/>
        <w:right w:val="none" w:sz="0" w:space="0" w:color="auto"/>
      </w:divBdr>
    </w:div>
    <w:div w:id="1215698134">
      <w:bodyDiv w:val="1"/>
      <w:marLeft w:val="0"/>
      <w:marRight w:val="0"/>
      <w:marTop w:val="0"/>
      <w:marBottom w:val="0"/>
      <w:divBdr>
        <w:top w:val="none" w:sz="0" w:space="0" w:color="auto"/>
        <w:left w:val="none" w:sz="0" w:space="0" w:color="auto"/>
        <w:bottom w:val="none" w:sz="0" w:space="0" w:color="auto"/>
        <w:right w:val="none" w:sz="0" w:space="0" w:color="auto"/>
      </w:divBdr>
      <w:divsChild>
        <w:div w:id="198049887">
          <w:blockQuote w:val="1"/>
          <w:marLeft w:val="300"/>
          <w:marRight w:val="0"/>
          <w:marTop w:val="0"/>
          <w:marBottom w:val="150"/>
          <w:divBdr>
            <w:top w:val="none" w:sz="0" w:space="0" w:color="auto"/>
            <w:left w:val="single" w:sz="12" w:space="11" w:color="E7E7E7"/>
            <w:bottom w:val="none" w:sz="0" w:space="0" w:color="auto"/>
            <w:right w:val="none" w:sz="0" w:space="0" w:color="auto"/>
          </w:divBdr>
        </w:div>
        <w:div w:id="413941468">
          <w:blockQuote w:val="1"/>
          <w:marLeft w:val="300"/>
          <w:marRight w:val="0"/>
          <w:marTop w:val="0"/>
          <w:marBottom w:val="150"/>
          <w:divBdr>
            <w:top w:val="none" w:sz="0" w:space="0" w:color="auto"/>
            <w:left w:val="single" w:sz="12" w:space="11" w:color="E7E7E7"/>
            <w:bottom w:val="none" w:sz="0" w:space="0" w:color="auto"/>
            <w:right w:val="none" w:sz="0" w:space="0" w:color="auto"/>
          </w:divBdr>
        </w:div>
        <w:div w:id="1144809930">
          <w:blockQuote w:val="1"/>
          <w:marLeft w:val="300"/>
          <w:marRight w:val="0"/>
          <w:marTop w:val="0"/>
          <w:marBottom w:val="150"/>
          <w:divBdr>
            <w:top w:val="none" w:sz="0" w:space="0" w:color="auto"/>
            <w:left w:val="single" w:sz="12" w:space="11" w:color="E7E7E7"/>
            <w:bottom w:val="none" w:sz="0" w:space="0" w:color="auto"/>
            <w:right w:val="none" w:sz="0" w:space="0" w:color="auto"/>
          </w:divBdr>
        </w:div>
      </w:divsChild>
    </w:div>
    <w:div w:id="1287616005">
      <w:bodyDiv w:val="1"/>
      <w:marLeft w:val="0"/>
      <w:marRight w:val="0"/>
      <w:marTop w:val="0"/>
      <w:marBottom w:val="0"/>
      <w:divBdr>
        <w:top w:val="none" w:sz="0" w:space="0" w:color="auto"/>
        <w:left w:val="none" w:sz="0" w:space="0" w:color="auto"/>
        <w:bottom w:val="none" w:sz="0" w:space="0" w:color="auto"/>
        <w:right w:val="none" w:sz="0" w:space="0" w:color="auto"/>
      </w:divBdr>
      <w:divsChild>
        <w:div w:id="208617054">
          <w:marLeft w:val="576"/>
          <w:marRight w:val="0"/>
          <w:marTop w:val="80"/>
          <w:marBottom w:val="0"/>
          <w:divBdr>
            <w:top w:val="none" w:sz="0" w:space="0" w:color="auto"/>
            <w:left w:val="none" w:sz="0" w:space="0" w:color="auto"/>
            <w:bottom w:val="none" w:sz="0" w:space="0" w:color="auto"/>
            <w:right w:val="none" w:sz="0" w:space="0" w:color="auto"/>
          </w:divBdr>
        </w:div>
        <w:div w:id="308097856">
          <w:marLeft w:val="576"/>
          <w:marRight w:val="0"/>
          <w:marTop w:val="80"/>
          <w:marBottom w:val="0"/>
          <w:divBdr>
            <w:top w:val="none" w:sz="0" w:space="0" w:color="auto"/>
            <w:left w:val="none" w:sz="0" w:space="0" w:color="auto"/>
            <w:bottom w:val="none" w:sz="0" w:space="0" w:color="auto"/>
            <w:right w:val="none" w:sz="0" w:space="0" w:color="auto"/>
          </w:divBdr>
        </w:div>
        <w:div w:id="716510044">
          <w:marLeft w:val="576"/>
          <w:marRight w:val="0"/>
          <w:marTop w:val="80"/>
          <w:marBottom w:val="0"/>
          <w:divBdr>
            <w:top w:val="none" w:sz="0" w:space="0" w:color="auto"/>
            <w:left w:val="none" w:sz="0" w:space="0" w:color="auto"/>
            <w:bottom w:val="none" w:sz="0" w:space="0" w:color="auto"/>
            <w:right w:val="none" w:sz="0" w:space="0" w:color="auto"/>
          </w:divBdr>
        </w:div>
        <w:div w:id="1032614503">
          <w:marLeft w:val="576"/>
          <w:marRight w:val="0"/>
          <w:marTop w:val="80"/>
          <w:marBottom w:val="0"/>
          <w:divBdr>
            <w:top w:val="none" w:sz="0" w:space="0" w:color="auto"/>
            <w:left w:val="none" w:sz="0" w:space="0" w:color="auto"/>
            <w:bottom w:val="none" w:sz="0" w:space="0" w:color="auto"/>
            <w:right w:val="none" w:sz="0" w:space="0" w:color="auto"/>
          </w:divBdr>
        </w:div>
        <w:div w:id="1165391011">
          <w:marLeft w:val="576"/>
          <w:marRight w:val="0"/>
          <w:marTop w:val="80"/>
          <w:marBottom w:val="0"/>
          <w:divBdr>
            <w:top w:val="none" w:sz="0" w:space="0" w:color="auto"/>
            <w:left w:val="none" w:sz="0" w:space="0" w:color="auto"/>
            <w:bottom w:val="none" w:sz="0" w:space="0" w:color="auto"/>
            <w:right w:val="none" w:sz="0" w:space="0" w:color="auto"/>
          </w:divBdr>
        </w:div>
        <w:div w:id="1192721064">
          <w:marLeft w:val="576"/>
          <w:marRight w:val="0"/>
          <w:marTop w:val="80"/>
          <w:marBottom w:val="0"/>
          <w:divBdr>
            <w:top w:val="none" w:sz="0" w:space="0" w:color="auto"/>
            <w:left w:val="none" w:sz="0" w:space="0" w:color="auto"/>
            <w:bottom w:val="none" w:sz="0" w:space="0" w:color="auto"/>
            <w:right w:val="none" w:sz="0" w:space="0" w:color="auto"/>
          </w:divBdr>
        </w:div>
        <w:div w:id="1232931037">
          <w:marLeft w:val="576"/>
          <w:marRight w:val="0"/>
          <w:marTop w:val="80"/>
          <w:marBottom w:val="0"/>
          <w:divBdr>
            <w:top w:val="none" w:sz="0" w:space="0" w:color="auto"/>
            <w:left w:val="none" w:sz="0" w:space="0" w:color="auto"/>
            <w:bottom w:val="none" w:sz="0" w:space="0" w:color="auto"/>
            <w:right w:val="none" w:sz="0" w:space="0" w:color="auto"/>
          </w:divBdr>
        </w:div>
        <w:div w:id="1328553950">
          <w:marLeft w:val="576"/>
          <w:marRight w:val="0"/>
          <w:marTop w:val="80"/>
          <w:marBottom w:val="0"/>
          <w:divBdr>
            <w:top w:val="none" w:sz="0" w:space="0" w:color="auto"/>
            <w:left w:val="none" w:sz="0" w:space="0" w:color="auto"/>
            <w:bottom w:val="none" w:sz="0" w:space="0" w:color="auto"/>
            <w:right w:val="none" w:sz="0" w:space="0" w:color="auto"/>
          </w:divBdr>
        </w:div>
        <w:div w:id="2014793917">
          <w:marLeft w:val="576"/>
          <w:marRight w:val="0"/>
          <w:marTop w:val="80"/>
          <w:marBottom w:val="0"/>
          <w:divBdr>
            <w:top w:val="none" w:sz="0" w:space="0" w:color="auto"/>
            <w:left w:val="none" w:sz="0" w:space="0" w:color="auto"/>
            <w:bottom w:val="none" w:sz="0" w:space="0" w:color="auto"/>
            <w:right w:val="none" w:sz="0" w:space="0" w:color="auto"/>
          </w:divBdr>
        </w:div>
        <w:div w:id="2135173952">
          <w:marLeft w:val="576"/>
          <w:marRight w:val="0"/>
          <w:marTop w:val="80"/>
          <w:marBottom w:val="0"/>
          <w:divBdr>
            <w:top w:val="none" w:sz="0" w:space="0" w:color="auto"/>
            <w:left w:val="none" w:sz="0" w:space="0" w:color="auto"/>
            <w:bottom w:val="none" w:sz="0" w:space="0" w:color="auto"/>
            <w:right w:val="none" w:sz="0" w:space="0" w:color="auto"/>
          </w:divBdr>
        </w:div>
      </w:divsChild>
    </w:div>
    <w:div w:id="1315455554">
      <w:bodyDiv w:val="1"/>
      <w:marLeft w:val="0"/>
      <w:marRight w:val="0"/>
      <w:marTop w:val="0"/>
      <w:marBottom w:val="0"/>
      <w:divBdr>
        <w:top w:val="none" w:sz="0" w:space="0" w:color="auto"/>
        <w:left w:val="none" w:sz="0" w:space="0" w:color="auto"/>
        <w:bottom w:val="none" w:sz="0" w:space="0" w:color="auto"/>
        <w:right w:val="none" w:sz="0" w:space="0" w:color="auto"/>
      </w:divBdr>
      <w:divsChild>
        <w:div w:id="542181204">
          <w:marLeft w:val="979"/>
          <w:marRight w:val="0"/>
          <w:marTop w:val="80"/>
          <w:marBottom w:val="0"/>
          <w:divBdr>
            <w:top w:val="none" w:sz="0" w:space="0" w:color="auto"/>
            <w:left w:val="none" w:sz="0" w:space="0" w:color="auto"/>
            <w:bottom w:val="none" w:sz="0" w:space="0" w:color="auto"/>
            <w:right w:val="none" w:sz="0" w:space="0" w:color="auto"/>
          </w:divBdr>
        </w:div>
        <w:div w:id="674963120">
          <w:marLeft w:val="979"/>
          <w:marRight w:val="0"/>
          <w:marTop w:val="80"/>
          <w:marBottom w:val="0"/>
          <w:divBdr>
            <w:top w:val="none" w:sz="0" w:space="0" w:color="auto"/>
            <w:left w:val="none" w:sz="0" w:space="0" w:color="auto"/>
            <w:bottom w:val="none" w:sz="0" w:space="0" w:color="auto"/>
            <w:right w:val="none" w:sz="0" w:space="0" w:color="auto"/>
          </w:divBdr>
        </w:div>
        <w:div w:id="804857064">
          <w:marLeft w:val="979"/>
          <w:marRight w:val="0"/>
          <w:marTop w:val="80"/>
          <w:marBottom w:val="0"/>
          <w:divBdr>
            <w:top w:val="none" w:sz="0" w:space="0" w:color="auto"/>
            <w:left w:val="none" w:sz="0" w:space="0" w:color="auto"/>
            <w:bottom w:val="none" w:sz="0" w:space="0" w:color="auto"/>
            <w:right w:val="none" w:sz="0" w:space="0" w:color="auto"/>
          </w:divBdr>
        </w:div>
        <w:div w:id="1433356771">
          <w:marLeft w:val="979"/>
          <w:marRight w:val="0"/>
          <w:marTop w:val="80"/>
          <w:marBottom w:val="0"/>
          <w:divBdr>
            <w:top w:val="none" w:sz="0" w:space="0" w:color="auto"/>
            <w:left w:val="none" w:sz="0" w:space="0" w:color="auto"/>
            <w:bottom w:val="none" w:sz="0" w:space="0" w:color="auto"/>
            <w:right w:val="none" w:sz="0" w:space="0" w:color="auto"/>
          </w:divBdr>
        </w:div>
        <w:div w:id="2049450282">
          <w:marLeft w:val="979"/>
          <w:marRight w:val="0"/>
          <w:marTop w:val="80"/>
          <w:marBottom w:val="0"/>
          <w:divBdr>
            <w:top w:val="none" w:sz="0" w:space="0" w:color="auto"/>
            <w:left w:val="none" w:sz="0" w:space="0" w:color="auto"/>
            <w:bottom w:val="none" w:sz="0" w:space="0" w:color="auto"/>
            <w:right w:val="none" w:sz="0" w:space="0" w:color="auto"/>
          </w:divBdr>
        </w:div>
      </w:divsChild>
    </w:div>
    <w:div w:id="1408111647">
      <w:bodyDiv w:val="1"/>
      <w:marLeft w:val="0"/>
      <w:marRight w:val="0"/>
      <w:marTop w:val="0"/>
      <w:marBottom w:val="0"/>
      <w:divBdr>
        <w:top w:val="none" w:sz="0" w:space="0" w:color="auto"/>
        <w:left w:val="none" w:sz="0" w:space="0" w:color="auto"/>
        <w:bottom w:val="none" w:sz="0" w:space="0" w:color="auto"/>
        <w:right w:val="none" w:sz="0" w:space="0" w:color="auto"/>
      </w:divBdr>
      <w:divsChild>
        <w:div w:id="359017514">
          <w:marLeft w:val="576"/>
          <w:marRight w:val="0"/>
          <w:marTop w:val="80"/>
          <w:marBottom w:val="0"/>
          <w:divBdr>
            <w:top w:val="none" w:sz="0" w:space="0" w:color="auto"/>
            <w:left w:val="none" w:sz="0" w:space="0" w:color="auto"/>
            <w:bottom w:val="none" w:sz="0" w:space="0" w:color="auto"/>
            <w:right w:val="none" w:sz="0" w:space="0" w:color="auto"/>
          </w:divBdr>
        </w:div>
        <w:div w:id="974916220">
          <w:marLeft w:val="576"/>
          <w:marRight w:val="0"/>
          <w:marTop w:val="80"/>
          <w:marBottom w:val="0"/>
          <w:divBdr>
            <w:top w:val="none" w:sz="0" w:space="0" w:color="auto"/>
            <w:left w:val="none" w:sz="0" w:space="0" w:color="auto"/>
            <w:bottom w:val="none" w:sz="0" w:space="0" w:color="auto"/>
            <w:right w:val="none" w:sz="0" w:space="0" w:color="auto"/>
          </w:divBdr>
        </w:div>
        <w:div w:id="1236743786">
          <w:marLeft w:val="576"/>
          <w:marRight w:val="0"/>
          <w:marTop w:val="80"/>
          <w:marBottom w:val="0"/>
          <w:divBdr>
            <w:top w:val="none" w:sz="0" w:space="0" w:color="auto"/>
            <w:left w:val="none" w:sz="0" w:space="0" w:color="auto"/>
            <w:bottom w:val="none" w:sz="0" w:space="0" w:color="auto"/>
            <w:right w:val="none" w:sz="0" w:space="0" w:color="auto"/>
          </w:divBdr>
        </w:div>
      </w:divsChild>
    </w:div>
    <w:div w:id="1536844277">
      <w:bodyDiv w:val="1"/>
      <w:marLeft w:val="0"/>
      <w:marRight w:val="0"/>
      <w:marTop w:val="0"/>
      <w:marBottom w:val="0"/>
      <w:divBdr>
        <w:top w:val="none" w:sz="0" w:space="0" w:color="auto"/>
        <w:left w:val="none" w:sz="0" w:space="0" w:color="auto"/>
        <w:bottom w:val="none" w:sz="0" w:space="0" w:color="auto"/>
        <w:right w:val="none" w:sz="0" w:space="0" w:color="auto"/>
      </w:divBdr>
      <w:divsChild>
        <w:div w:id="754086142">
          <w:marLeft w:val="979"/>
          <w:marRight w:val="0"/>
          <w:marTop w:val="80"/>
          <w:marBottom w:val="0"/>
          <w:divBdr>
            <w:top w:val="none" w:sz="0" w:space="0" w:color="auto"/>
            <w:left w:val="none" w:sz="0" w:space="0" w:color="auto"/>
            <w:bottom w:val="none" w:sz="0" w:space="0" w:color="auto"/>
            <w:right w:val="none" w:sz="0" w:space="0" w:color="auto"/>
          </w:divBdr>
        </w:div>
        <w:div w:id="987322199">
          <w:marLeft w:val="979"/>
          <w:marRight w:val="0"/>
          <w:marTop w:val="80"/>
          <w:marBottom w:val="0"/>
          <w:divBdr>
            <w:top w:val="none" w:sz="0" w:space="0" w:color="auto"/>
            <w:left w:val="none" w:sz="0" w:space="0" w:color="auto"/>
            <w:bottom w:val="none" w:sz="0" w:space="0" w:color="auto"/>
            <w:right w:val="none" w:sz="0" w:space="0" w:color="auto"/>
          </w:divBdr>
        </w:div>
        <w:div w:id="1475755178">
          <w:marLeft w:val="979"/>
          <w:marRight w:val="0"/>
          <w:marTop w:val="80"/>
          <w:marBottom w:val="0"/>
          <w:divBdr>
            <w:top w:val="none" w:sz="0" w:space="0" w:color="auto"/>
            <w:left w:val="none" w:sz="0" w:space="0" w:color="auto"/>
            <w:bottom w:val="none" w:sz="0" w:space="0" w:color="auto"/>
            <w:right w:val="none" w:sz="0" w:space="0" w:color="auto"/>
          </w:divBdr>
        </w:div>
        <w:div w:id="2013483924">
          <w:marLeft w:val="979"/>
          <w:marRight w:val="0"/>
          <w:marTop w:val="80"/>
          <w:marBottom w:val="0"/>
          <w:divBdr>
            <w:top w:val="none" w:sz="0" w:space="0" w:color="auto"/>
            <w:left w:val="none" w:sz="0" w:space="0" w:color="auto"/>
            <w:bottom w:val="none" w:sz="0" w:space="0" w:color="auto"/>
            <w:right w:val="none" w:sz="0" w:space="0" w:color="auto"/>
          </w:divBdr>
        </w:div>
        <w:div w:id="2026445871">
          <w:marLeft w:val="979"/>
          <w:marRight w:val="0"/>
          <w:marTop w:val="80"/>
          <w:marBottom w:val="0"/>
          <w:divBdr>
            <w:top w:val="none" w:sz="0" w:space="0" w:color="auto"/>
            <w:left w:val="none" w:sz="0" w:space="0" w:color="auto"/>
            <w:bottom w:val="none" w:sz="0" w:space="0" w:color="auto"/>
            <w:right w:val="none" w:sz="0" w:space="0" w:color="auto"/>
          </w:divBdr>
        </w:div>
      </w:divsChild>
    </w:div>
    <w:div w:id="15891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rpandwoof.org/biblical-theological/thanksgiving-androcles-and-the-lion/" TargetMode="External"/><Relationship Id="rId13" Type="http://schemas.openxmlformats.org/officeDocument/2006/relationships/hyperlink" Target="http://warpandwoof.org/biblical-theological/thanksgiving-androcles-and-the-lion/" TargetMode="External"/><Relationship Id="rId18" Type="http://schemas.openxmlformats.org/officeDocument/2006/relationships/hyperlink" Target="http://warpandwoof.org/biblical-theological/thanksgiving-crawling-over-broken-glas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arpandwoof.org/biblical-theological/thanksgiving-androcles-and-the-lion/" TargetMode="External"/><Relationship Id="rId7" Type="http://schemas.openxmlformats.org/officeDocument/2006/relationships/endnotes" Target="endnotes.xml"/><Relationship Id="rId12" Type="http://schemas.openxmlformats.org/officeDocument/2006/relationships/hyperlink" Target="http://warpandwoof.org/biblical-theological/thanksgiving-androcles-and-the-lion/" TargetMode="External"/><Relationship Id="rId17" Type="http://schemas.openxmlformats.org/officeDocument/2006/relationships/hyperlink" Target="http://warpandwoof.org/biblical-theological/thanksgiving-crawling-over-broken-glass/" TargetMode="External"/><Relationship Id="rId25" Type="http://schemas.openxmlformats.org/officeDocument/2006/relationships/hyperlink" Target="http://warpandwoof.org/biblical-theological/thanksgiving-androcles-and-the-lion/" TargetMode="External"/><Relationship Id="rId2" Type="http://schemas.openxmlformats.org/officeDocument/2006/relationships/numbering" Target="numbering.xml"/><Relationship Id="rId16" Type="http://schemas.openxmlformats.org/officeDocument/2006/relationships/hyperlink" Target="http://warpandwoof.org/biblical-theological/thanksgiving-crawling-over-broken-glass/" TargetMode="External"/><Relationship Id="rId20" Type="http://schemas.openxmlformats.org/officeDocument/2006/relationships/hyperlink" Target="http://warpandwoof.org/biblical-theological/thanksgiving-androcles-and-the-l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pandwoof.org/biblical-theological/thanksgiving-androcles-and-the-lion/" TargetMode="External"/><Relationship Id="rId24" Type="http://schemas.openxmlformats.org/officeDocument/2006/relationships/hyperlink" Target="http://warpandwoof.org/biblical-theological/thanksgiving-androcles-and-the-lion/" TargetMode="External"/><Relationship Id="rId5" Type="http://schemas.openxmlformats.org/officeDocument/2006/relationships/webSettings" Target="webSettings.xml"/><Relationship Id="rId15" Type="http://schemas.openxmlformats.org/officeDocument/2006/relationships/hyperlink" Target="http://warpandwoof.org/biblical-theological/thanksgiving-crawling-over-broken-glass/" TargetMode="External"/><Relationship Id="rId23" Type="http://schemas.openxmlformats.org/officeDocument/2006/relationships/hyperlink" Target="http://warpandwoof.org/biblical-theological/thanksgiving-androcles-and-the-lion/" TargetMode="External"/><Relationship Id="rId28" Type="http://schemas.openxmlformats.org/officeDocument/2006/relationships/theme" Target="theme/theme1.xml"/><Relationship Id="rId10" Type="http://schemas.openxmlformats.org/officeDocument/2006/relationships/hyperlink" Target="http://warpandwoof.org/biblical-theological/thanksgiving-androcles-and-the-lion/" TargetMode="External"/><Relationship Id="rId19" Type="http://schemas.openxmlformats.org/officeDocument/2006/relationships/hyperlink" Target="http://warpandwoof.org/biblical-theological/thanksgiving-crawling-over-broken-glass/" TargetMode="External"/><Relationship Id="rId4" Type="http://schemas.openxmlformats.org/officeDocument/2006/relationships/settings" Target="settings.xml"/><Relationship Id="rId9" Type="http://schemas.openxmlformats.org/officeDocument/2006/relationships/hyperlink" Target="http://warpandwoof.org/biblical-theological/thanksgiving-androcles-and-the-lion/" TargetMode="External"/><Relationship Id="rId14" Type="http://schemas.openxmlformats.org/officeDocument/2006/relationships/hyperlink" Target="http://warpandwoof.org/biblical-theological/thanksgiving-crawling-over-broken-glass/" TargetMode="External"/><Relationship Id="rId22" Type="http://schemas.openxmlformats.org/officeDocument/2006/relationships/hyperlink" Target="http://warpandwoof.org/biblical-theological/thanksgiving-androcles-and-the-l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B667-990B-4B82-816D-80B7EFC5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8081</CharactersWithSpaces>
  <SharedDoc>false</SharedDoc>
  <HLinks>
    <vt:vector size="108" baseType="variant">
      <vt:variant>
        <vt:i4>4390951</vt:i4>
      </vt:variant>
      <vt:variant>
        <vt:i4>51</vt:i4>
      </vt:variant>
      <vt:variant>
        <vt:i4>0</vt:i4>
      </vt:variant>
      <vt:variant>
        <vt:i4>5</vt:i4>
      </vt:variant>
      <vt:variant>
        <vt:lpwstr>http://warpandwoof.org/biblical-theological/thanksgiving-androcles-and-the-lion/</vt:lpwstr>
      </vt:variant>
      <vt:variant>
        <vt:lpwstr>_ftnref13</vt:lpwstr>
      </vt:variant>
      <vt:variant>
        <vt:i4>4390951</vt:i4>
      </vt:variant>
      <vt:variant>
        <vt:i4>48</vt:i4>
      </vt:variant>
      <vt:variant>
        <vt:i4>0</vt:i4>
      </vt:variant>
      <vt:variant>
        <vt:i4>5</vt:i4>
      </vt:variant>
      <vt:variant>
        <vt:lpwstr>http://warpandwoof.org/biblical-theological/thanksgiving-androcles-and-the-lion/</vt:lpwstr>
      </vt:variant>
      <vt:variant>
        <vt:lpwstr>_ftnref12</vt:lpwstr>
      </vt:variant>
      <vt:variant>
        <vt:i4>4390951</vt:i4>
      </vt:variant>
      <vt:variant>
        <vt:i4>45</vt:i4>
      </vt:variant>
      <vt:variant>
        <vt:i4>0</vt:i4>
      </vt:variant>
      <vt:variant>
        <vt:i4>5</vt:i4>
      </vt:variant>
      <vt:variant>
        <vt:lpwstr>http://warpandwoof.org/biblical-theological/thanksgiving-androcles-and-the-lion/</vt:lpwstr>
      </vt:variant>
      <vt:variant>
        <vt:lpwstr>_ftnref11</vt:lpwstr>
      </vt:variant>
      <vt:variant>
        <vt:i4>4390951</vt:i4>
      </vt:variant>
      <vt:variant>
        <vt:i4>42</vt:i4>
      </vt:variant>
      <vt:variant>
        <vt:i4>0</vt:i4>
      </vt:variant>
      <vt:variant>
        <vt:i4>5</vt:i4>
      </vt:variant>
      <vt:variant>
        <vt:lpwstr>http://warpandwoof.org/biblical-theological/thanksgiving-androcles-and-the-lion/</vt:lpwstr>
      </vt:variant>
      <vt:variant>
        <vt:lpwstr>_ftnref10</vt:lpwstr>
      </vt:variant>
      <vt:variant>
        <vt:i4>4915239</vt:i4>
      </vt:variant>
      <vt:variant>
        <vt:i4>39</vt:i4>
      </vt:variant>
      <vt:variant>
        <vt:i4>0</vt:i4>
      </vt:variant>
      <vt:variant>
        <vt:i4>5</vt:i4>
      </vt:variant>
      <vt:variant>
        <vt:lpwstr>http://warpandwoof.org/biblical-theological/thanksgiving-androcles-and-the-lion/</vt:lpwstr>
      </vt:variant>
      <vt:variant>
        <vt:lpwstr>_ftnref9</vt:lpwstr>
      </vt:variant>
      <vt:variant>
        <vt:i4>4849703</vt:i4>
      </vt:variant>
      <vt:variant>
        <vt:i4>36</vt:i4>
      </vt:variant>
      <vt:variant>
        <vt:i4>0</vt:i4>
      </vt:variant>
      <vt:variant>
        <vt:i4>5</vt:i4>
      </vt:variant>
      <vt:variant>
        <vt:lpwstr>http://warpandwoof.org/biblical-theological/thanksgiving-androcles-and-the-lion/</vt:lpwstr>
      </vt:variant>
      <vt:variant>
        <vt:lpwstr>_ftnref8</vt:lpwstr>
      </vt:variant>
      <vt:variant>
        <vt:i4>5505087</vt:i4>
      </vt:variant>
      <vt:variant>
        <vt:i4>33</vt:i4>
      </vt:variant>
      <vt:variant>
        <vt:i4>0</vt:i4>
      </vt:variant>
      <vt:variant>
        <vt:i4>5</vt:i4>
      </vt:variant>
      <vt:variant>
        <vt:lpwstr>http://warpandwoof.org/biblical-theological/thanksgiving-crawling-over-broken-glass/</vt:lpwstr>
      </vt:variant>
      <vt:variant>
        <vt:lpwstr>_ftnref7</vt:lpwstr>
      </vt:variant>
      <vt:variant>
        <vt:i4>5570623</vt:i4>
      </vt:variant>
      <vt:variant>
        <vt:i4>30</vt:i4>
      </vt:variant>
      <vt:variant>
        <vt:i4>0</vt:i4>
      </vt:variant>
      <vt:variant>
        <vt:i4>5</vt:i4>
      </vt:variant>
      <vt:variant>
        <vt:lpwstr>http://warpandwoof.org/biblical-theological/thanksgiving-crawling-over-broken-glass/</vt:lpwstr>
      </vt:variant>
      <vt:variant>
        <vt:lpwstr>_ftnref6</vt:lpwstr>
      </vt:variant>
      <vt:variant>
        <vt:i4>5636159</vt:i4>
      </vt:variant>
      <vt:variant>
        <vt:i4>27</vt:i4>
      </vt:variant>
      <vt:variant>
        <vt:i4>0</vt:i4>
      </vt:variant>
      <vt:variant>
        <vt:i4>5</vt:i4>
      </vt:variant>
      <vt:variant>
        <vt:lpwstr>http://warpandwoof.org/biblical-theological/thanksgiving-crawling-over-broken-glass/</vt:lpwstr>
      </vt:variant>
      <vt:variant>
        <vt:lpwstr>_ftnref5</vt:lpwstr>
      </vt:variant>
      <vt:variant>
        <vt:i4>5701695</vt:i4>
      </vt:variant>
      <vt:variant>
        <vt:i4>24</vt:i4>
      </vt:variant>
      <vt:variant>
        <vt:i4>0</vt:i4>
      </vt:variant>
      <vt:variant>
        <vt:i4>5</vt:i4>
      </vt:variant>
      <vt:variant>
        <vt:lpwstr>http://warpandwoof.org/biblical-theological/thanksgiving-crawling-over-broken-glass/</vt:lpwstr>
      </vt:variant>
      <vt:variant>
        <vt:lpwstr>_ftnref4</vt:lpwstr>
      </vt:variant>
      <vt:variant>
        <vt:i4>5242943</vt:i4>
      </vt:variant>
      <vt:variant>
        <vt:i4>21</vt:i4>
      </vt:variant>
      <vt:variant>
        <vt:i4>0</vt:i4>
      </vt:variant>
      <vt:variant>
        <vt:i4>5</vt:i4>
      </vt:variant>
      <vt:variant>
        <vt:lpwstr>http://warpandwoof.org/biblical-theological/thanksgiving-crawling-over-broken-glass/</vt:lpwstr>
      </vt:variant>
      <vt:variant>
        <vt:lpwstr>_ftnref3</vt:lpwstr>
      </vt:variant>
      <vt:variant>
        <vt:i4>5374015</vt:i4>
      </vt:variant>
      <vt:variant>
        <vt:i4>18</vt:i4>
      </vt:variant>
      <vt:variant>
        <vt:i4>0</vt:i4>
      </vt:variant>
      <vt:variant>
        <vt:i4>5</vt:i4>
      </vt:variant>
      <vt:variant>
        <vt:lpwstr>http://warpandwoof.org/biblical-theological/thanksgiving-crawling-over-broken-glass/</vt:lpwstr>
      </vt:variant>
      <vt:variant>
        <vt:lpwstr>_ftnref1</vt:lpwstr>
      </vt:variant>
      <vt:variant>
        <vt:i4>2359298</vt:i4>
      </vt:variant>
      <vt:variant>
        <vt:i4>15</vt:i4>
      </vt:variant>
      <vt:variant>
        <vt:i4>0</vt:i4>
      </vt:variant>
      <vt:variant>
        <vt:i4>5</vt:i4>
      </vt:variant>
      <vt:variant>
        <vt:lpwstr>http://warpandwoof.org/biblical-theological/thanksgiving-androcles-and-the-lion/</vt:lpwstr>
      </vt:variant>
      <vt:variant>
        <vt:lpwstr>_ftn13</vt:lpwstr>
      </vt:variant>
      <vt:variant>
        <vt:i4>2424834</vt:i4>
      </vt:variant>
      <vt:variant>
        <vt:i4>12</vt:i4>
      </vt:variant>
      <vt:variant>
        <vt:i4>0</vt:i4>
      </vt:variant>
      <vt:variant>
        <vt:i4>5</vt:i4>
      </vt:variant>
      <vt:variant>
        <vt:lpwstr>http://warpandwoof.org/biblical-theological/thanksgiving-androcles-and-the-lion/</vt:lpwstr>
      </vt:variant>
      <vt:variant>
        <vt:lpwstr>_ftn12</vt:lpwstr>
      </vt:variant>
      <vt:variant>
        <vt:i4>2490370</vt:i4>
      </vt:variant>
      <vt:variant>
        <vt:i4>9</vt:i4>
      </vt:variant>
      <vt:variant>
        <vt:i4>0</vt:i4>
      </vt:variant>
      <vt:variant>
        <vt:i4>5</vt:i4>
      </vt:variant>
      <vt:variant>
        <vt:lpwstr>http://warpandwoof.org/biblical-theological/thanksgiving-androcles-and-the-lion/</vt:lpwstr>
      </vt:variant>
      <vt:variant>
        <vt:lpwstr>_ftn11</vt:lpwstr>
      </vt:variant>
      <vt:variant>
        <vt:i4>2555906</vt:i4>
      </vt:variant>
      <vt:variant>
        <vt:i4>6</vt:i4>
      </vt:variant>
      <vt:variant>
        <vt:i4>0</vt:i4>
      </vt:variant>
      <vt:variant>
        <vt:i4>5</vt:i4>
      </vt:variant>
      <vt:variant>
        <vt:lpwstr>http://warpandwoof.org/biblical-theological/thanksgiving-androcles-and-the-lion/</vt:lpwstr>
      </vt:variant>
      <vt:variant>
        <vt:lpwstr>_ftn10</vt:lpwstr>
      </vt:variant>
      <vt:variant>
        <vt:i4>1507379</vt:i4>
      </vt:variant>
      <vt:variant>
        <vt:i4>3</vt:i4>
      </vt:variant>
      <vt:variant>
        <vt:i4>0</vt:i4>
      </vt:variant>
      <vt:variant>
        <vt:i4>5</vt:i4>
      </vt:variant>
      <vt:variant>
        <vt:lpwstr>http://warpandwoof.org/biblical-theological/thanksgiving-androcles-and-the-lion/</vt:lpwstr>
      </vt:variant>
      <vt:variant>
        <vt:lpwstr>_ftn9</vt:lpwstr>
      </vt:variant>
      <vt:variant>
        <vt:i4>1507379</vt:i4>
      </vt:variant>
      <vt:variant>
        <vt:i4>0</vt:i4>
      </vt:variant>
      <vt:variant>
        <vt:i4>0</vt:i4>
      </vt:variant>
      <vt:variant>
        <vt:i4>5</vt:i4>
      </vt:variant>
      <vt:variant>
        <vt:lpwstr>http://warpandwoof.org/biblical-theological/thanksgiving-androcles-and-the-lion/</vt:lpwstr>
      </vt:variant>
      <vt:variant>
        <vt:lpwstr>_ftn8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Mark Eckel</cp:lastModifiedBy>
  <cp:revision>13</cp:revision>
  <dcterms:created xsi:type="dcterms:W3CDTF">2023-11-22T10:32:00Z</dcterms:created>
  <dcterms:modified xsi:type="dcterms:W3CDTF">2023-11-24T17:28:00Z</dcterms:modified>
</cp:coreProperties>
</file>