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44B0" w14:textId="77777777" w:rsidR="00386D62" w:rsidRDefault="00D35AB9" w:rsidP="00D35AB9">
      <w:pPr>
        <w:pStyle w:val="NoSpacing"/>
        <w:jc w:val="center"/>
        <w:rPr>
          <w:rFonts w:ascii="Times New Roman" w:hAnsi="Times New Roman" w:cs="Times New Roman"/>
        </w:rPr>
      </w:pPr>
      <w:r w:rsidRPr="00382141">
        <w:rPr>
          <w:rFonts w:ascii="Times New Roman" w:hAnsi="Times New Roman" w:cs="Times New Roman"/>
          <w:b/>
          <w:bCs/>
        </w:rPr>
        <w:t>Why the University Should Matter to the Church</w:t>
      </w:r>
      <w:r w:rsidRPr="00382141">
        <w:rPr>
          <w:rFonts w:ascii="Times New Roman" w:hAnsi="Times New Roman" w:cs="Times New Roman"/>
        </w:rPr>
        <w:t xml:space="preserve"> </w:t>
      </w:r>
    </w:p>
    <w:p w14:paraId="5878A421" w14:textId="0375D2C4" w:rsidR="00D35AB9" w:rsidRPr="00382141" w:rsidRDefault="00D35AB9" w:rsidP="00D35AB9">
      <w:pPr>
        <w:pStyle w:val="NoSpacing"/>
        <w:jc w:val="center"/>
        <w:rPr>
          <w:rFonts w:ascii="Times New Roman" w:hAnsi="Times New Roman" w:cs="Times New Roman"/>
          <w:u w:val="single"/>
        </w:rPr>
      </w:pPr>
      <w:r w:rsidRPr="00382141">
        <w:rPr>
          <w:rFonts w:ascii="Times New Roman" w:hAnsi="Times New Roman" w:cs="Times New Roman"/>
          <w:u w:val="single"/>
        </w:rPr>
        <w:t>Episode #</w:t>
      </w:r>
      <w:r>
        <w:rPr>
          <w:rFonts w:ascii="Times New Roman" w:hAnsi="Times New Roman" w:cs="Times New Roman"/>
          <w:u w:val="single"/>
        </w:rPr>
        <w:t xml:space="preserve">5: </w:t>
      </w:r>
      <w:r w:rsidR="001E1448">
        <w:rPr>
          <w:rFonts w:ascii="Times New Roman" w:hAnsi="Times New Roman" w:cs="Times New Roman"/>
          <w:u w:val="single"/>
        </w:rPr>
        <w:t>Professors as Influencers</w:t>
      </w:r>
      <w:r w:rsidR="00511A8C">
        <w:rPr>
          <w:rFonts w:ascii="Times New Roman" w:hAnsi="Times New Roman" w:cs="Times New Roman"/>
          <w:u w:val="single"/>
        </w:rPr>
        <w:t xml:space="preserve"> and Influences on Professors</w:t>
      </w:r>
    </w:p>
    <w:p w14:paraId="273D69B8" w14:textId="77777777" w:rsidR="00D35AB9" w:rsidRPr="00382141" w:rsidRDefault="00D35AB9" w:rsidP="00D35AB9">
      <w:pPr>
        <w:pStyle w:val="NoSpacing"/>
        <w:jc w:val="center"/>
        <w:rPr>
          <w:rFonts w:ascii="Times New Roman" w:hAnsi="Times New Roman" w:cs="Times New Roman"/>
        </w:rPr>
      </w:pPr>
      <w:r w:rsidRPr="00382141">
        <w:rPr>
          <w:rFonts w:ascii="Times New Roman" w:hAnsi="Times New Roman" w:cs="Times New Roman"/>
        </w:rPr>
        <w:t>Biblical | Theological | Historical | Philosophical | Practical | Example</w:t>
      </w:r>
    </w:p>
    <w:p w14:paraId="7A0D889D" w14:textId="77777777" w:rsidR="00D35AB9" w:rsidRPr="00382141" w:rsidRDefault="00D35AB9" w:rsidP="00D35AB9">
      <w:pPr>
        <w:pStyle w:val="NoSpacing"/>
        <w:rPr>
          <w:rFonts w:ascii="Times New Roman" w:hAnsi="Times New Roman" w:cs="Times New Roman"/>
          <w:i/>
          <w:iCs/>
        </w:rPr>
      </w:pPr>
    </w:p>
    <w:p w14:paraId="1B481E22" w14:textId="2CB8CED4" w:rsidR="00511A8C" w:rsidRDefault="00D35AB9" w:rsidP="00D35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Pressures on Profs</w:t>
      </w:r>
      <w:r w:rsidR="009C45FE">
        <w:rPr>
          <w:rFonts w:ascii="Times New Roman" w:hAnsi="Times New Roman" w:cs="Times New Roman"/>
          <w:b/>
          <w:bCs/>
        </w:rPr>
        <w:t xml:space="preserve"> </w:t>
      </w:r>
      <w:r w:rsidR="009C45FE">
        <w:rPr>
          <w:rFonts w:ascii="Times New Roman" w:hAnsi="Times New Roman" w:cs="Times New Roman"/>
        </w:rPr>
        <w:t>The first question I was asked;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Tenure / Full Time</w:t>
      </w:r>
      <w:r w:rsidR="001E1448">
        <w:rPr>
          <w:rFonts w:ascii="Times New Roman" w:hAnsi="Times New Roman" w:cs="Times New Roman"/>
        </w:rPr>
        <w:t xml:space="preserve"> / Adjunct</w:t>
      </w:r>
      <w:r>
        <w:rPr>
          <w:rFonts w:ascii="Times New Roman" w:hAnsi="Times New Roman" w:cs="Times New Roman"/>
        </w:rPr>
        <w:t xml:space="preserve">, </w:t>
      </w:r>
      <w:r w:rsidR="006D3AF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ancellation</w:t>
      </w:r>
      <w:r w:rsidR="006D3AFA">
        <w:rPr>
          <w:rFonts w:ascii="Times New Roman" w:hAnsi="Times New Roman" w:cs="Times New Roman"/>
        </w:rPr>
        <w:t xml:space="preserve"> (keeping their job, feeding their family)</w:t>
      </w:r>
      <w:r>
        <w:rPr>
          <w:rFonts w:ascii="Times New Roman" w:hAnsi="Times New Roman" w:cs="Times New Roman"/>
        </w:rPr>
        <w:t xml:space="preserve">, </w:t>
      </w:r>
      <w:r w:rsidR="00386D6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tudents control the classroom, </w:t>
      </w:r>
      <w:r w:rsidR="00386D6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dministrative</w:t>
      </w:r>
      <w:r w:rsidR="00D73D07">
        <w:rPr>
          <w:rFonts w:ascii="Times New Roman" w:hAnsi="Times New Roman" w:cs="Times New Roman"/>
        </w:rPr>
        <w:t xml:space="preserve"> expansion</w:t>
      </w:r>
      <w:r w:rsidR="00F603BB">
        <w:rPr>
          <w:rFonts w:ascii="Times New Roman" w:hAnsi="Times New Roman" w:cs="Times New Roman"/>
        </w:rPr>
        <w:t xml:space="preserve"> impose more professorial</w:t>
      </w:r>
      <w:r>
        <w:rPr>
          <w:rFonts w:ascii="Times New Roman" w:hAnsi="Times New Roman" w:cs="Times New Roman"/>
        </w:rPr>
        <w:t xml:space="preserve"> constraints, </w:t>
      </w:r>
      <w:r w:rsidR="00386D6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eclining enrollment, “</w:t>
      </w:r>
      <w:r w:rsidR="00386D6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ublish or </w:t>
      </w:r>
      <w:r w:rsidR="00386D6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erish,” comparison never stops,</w:t>
      </w:r>
      <w:r w:rsidR="001E1448">
        <w:rPr>
          <w:rFonts w:ascii="Times New Roman" w:hAnsi="Times New Roman" w:cs="Times New Roman"/>
        </w:rPr>
        <w:t xml:space="preserve"> cultural</w:t>
      </w:r>
      <w:r w:rsidR="006D3AFA">
        <w:rPr>
          <w:rFonts w:ascii="Times New Roman" w:hAnsi="Times New Roman" w:cs="Times New Roman"/>
        </w:rPr>
        <w:t xml:space="preserve"> – economic </w:t>
      </w:r>
      <w:r w:rsidR="001E1448">
        <w:rPr>
          <w:rFonts w:ascii="Times New Roman" w:hAnsi="Times New Roman" w:cs="Times New Roman"/>
        </w:rPr>
        <w:t xml:space="preserve">influence on education, professors, </w:t>
      </w:r>
      <w:r w:rsidR="00343BB0">
        <w:rPr>
          <w:rFonts w:ascii="Times New Roman" w:hAnsi="Times New Roman" w:cs="Times New Roman"/>
        </w:rPr>
        <w:t xml:space="preserve">distance learning, </w:t>
      </w:r>
      <w:r w:rsidR="001E1448">
        <w:rPr>
          <w:rFonts w:ascii="Times New Roman" w:hAnsi="Times New Roman" w:cs="Times New Roman"/>
        </w:rPr>
        <w:t>DOE – Accreditation – College directives, artificial intelligence, technocrats (Neil Postman</w:t>
      </w:r>
      <w:r w:rsidR="009C570E">
        <w:rPr>
          <w:rFonts w:ascii="Times New Roman" w:hAnsi="Times New Roman" w:cs="Times New Roman"/>
        </w:rPr>
        <w:t xml:space="preserve"> </w:t>
      </w:r>
      <w:r w:rsidR="009C570E">
        <w:rPr>
          <w:rFonts w:ascii="Times New Roman" w:hAnsi="Times New Roman" w:cs="Times New Roman"/>
          <w:i/>
          <w:iCs/>
        </w:rPr>
        <w:t>Technopoly</w:t>
      </w:r>
      <w:r w:rsidR="001E1448">
        <w:rPr>
          <w:rFonts w:ascii="Times New Roman" w:hAnsi="Times New Roman" w:cs="Times New Roman"/>
        </w:rPr>
        <w:t xml:space="preserve">), data-driven, STEM rules, classical, </w:t>
      </w:r>
      <w:r w:rsidR="00386D62">
        <w:rPr>
          <w:rFonts w:ascii="Times New Roman" w:hAnsi="Times New Roman" w:cs="Times New Roman"/>
        </w:rPr>
        <w:t>merit v quotas</w:t>
      </w:r>
      <w:r w:rsidR="006D3AFA">
        <w:rPr>
          <w:rFonts w:ascii="Times New Roman" w:hAnsi="Times New Roman" w:cs="Times New Roman"/>
        </w:rPr>
        <w:t xml:space="preserve"> (hiring), biases, </w:t>
      </w:r>
      <w:r w:rsidR="006D79FE">
        <w:rPr>
          <w:rFonts w:ascii="Times New Roman" w:hAnsi="Times New Roman" w:cs="Times New Roman"/>
        </w:rPr>
        <w:t>“digging deep holes,” focused on their field</w:t>
      </w:r>
    </w:p>
    <w:p w14:paraId="2B83E3EA" w14:textId="355A56E4" w:rsidR="00386D62" w:rsidRDefault="00511A8C" w:rsidP="00D35AB9">
      <w:pPr>
        <w:rPr>
          <w:rFonts w:ascii="Times New Roman" w:hAnsi="Times New Roman" w:cs="Times New Roman"/>
        </w:rPr>
      </w:pPr>
      <w:r w:rsidRPr="00511A8C">
        <w:rPr>
          <w:rFonts w:ascii="Times New Roman" w:hAnsi="Times New Roman" w:cs="Times New Roman"/>
          <w:b/>
          <w:bCs/>
        </w:rPr>
        <w:t>Positive Cultural Perspectives</w:t>
      </w:r>
      <w:r>
        <w:rPr>
          <w:rFonts w:ascii="Times New Roman" w:hAnsi="Times New Roman" w:cs="Times New Roman"/>
        </w:rPr>
        <w:t xml:space="preserve"> </w:t>
      </w:r>
      <w:r w:rsidR="00386D62">
        <w:rPr>
          <w:rFonts w:ascii="Times New Roman" w:hAnsi="Times New Roman" w:cs="Times New Roman"/>
        </w:rPr>
        <w:t>Heterodox Academy, National Association of Scholars (NAS), Intercollegiate Studies Institute (ISI),</w:t>
      </w:r>
      <w:r w:rsidR="00B82EB8">
        <w:rPr>
          <w:rFonts w:ascii="Times New Roman" w:hAnsi="Times New Roman" w:cs="Times New Roman"/>
        </w:rPr>
        <w:t xml:space="preserve"> F.I.R.E.</w:t>
      </w:r>
      <w:r w:rsidR="007E49A6">
        <w:rPr>
          <w:rFonts w:ascii="Times New Roman" w:hAnsi="Times New Roman" w:cs="Times New Roman"/>
        </w:rPr>
        <w:t xml:space="preserve"> Foundation for Individual Rights &amp; Expression, ADF Alliance Defending Freedom,</w:t>
      </w:r>
      <w:r w:rsidR="00386D62">
        <w:rPr>
          <w:rFonts w:ascii="Times New Roman" w:hAnsi="Times New Roman" w:cs="Times New Roman"/>
        </w:rPr>
        <w:t xml:space="preserve"> Grand Canyon University tripled studen</w:t>
      </w:r>
      <w:r w:rsidR="00E225CA">
        <w:rPr>
          <w:rFonts w:ascii="Times New Roman" w:hAnsi="Times New Roman" w:cs="Times New Roman"/>
        </w:rPr>
        <w:t>ts</w:t>
      </w:r>
      <w:r w:rsidR="00386D62">
        <w:rPr>
          <w:rFonts w:ascii="Times New Roman" w:hAnsi="Times New Roman" w:cs="Times New Roman"/>
        </w:rPr>
        <w:t xml:space="preserve">, Liberty University (Dr. Dondi Costin), </w:t>
      </w:r>
      <w:r w:rsidR="006D3AFA">
        <w:rPr>
          <w:rFonts w:ascii="Times New Roman" w:hAnsi="Times New Roman" w:cs="Times New Roman"/>
        </w:rPr>
        <w:t xml:space="preserve">Lancaster Bible College | Graduate School (LBC), </w:t>
      </w:r>
      <w:r w:rsidR="00D35AB9">
        <w:rPr>
          <w:rFonts w:ascii="Times New Roman" w:hAnsi="Times New Roman" w:cs="Times New Roman"/>
        </w:rPr>
        <w:t>University of Austin</w:t>
      </w:r>
      <w:r w:rsidR="00533E88">
        <w:rPr>
          <w:rFonts w:ascii="Times New Roman" w:hAnsi="Times New Roman" w:cs="Times New Roman"/>
        </w:rPr>
        <w:t>, Texas</w:t>
      </w:r>
    </w:p>
    <w:p w14:paraId="254241CD" w14:textId="77777777" w:rsidR="00390C91" w:rsidRPr="00276CFA" w:rsidRDefault="00390C91" w:rsidP="00276CFA">
      <w:pPr>
        <w:pStyle w:val="NoSpacing"/>
        <w:ind w:left="720"/>
        <w:rPr>
          <w:rFonts w:ascii="Times New Roman" w:hAnsi="Times New Roman" w:cs="Times New Roman"/>
        </w:rPr>
      </w:pPr>
      <w:r w:rsidRPr="00276CFA">
        <w:rPr>
          <w:rFonts w:ascii="Times New Roman" w:hAnsi="Times New Roman" w:cs="Times New Roman"/>
        </w:rPr>
        <w:t xml:space="preserve">University views of “Truth” = </w:t>
      </w:r>
      <w:r w:rsidR="00F363A1" w:rsidRPr="00276CFA">
        <w:rPr>
          <w:rFonts w:ascii="Times New Roman" w:hAnsi="Times New Roman" w:cs="Times New Roman"/>
        </w:rPr>
        <w:t>Sincerity authenticity personally</w:t>
      </w:r>
      <w:r w:rsidRPr="00276CFA">
        <w:rPr>
          <w:rFonts w:ascii="Times New Roman" w:hAnsi="Times New Roman" w:cs="Times New Roman"/>
        </w:rPr>
        <w:t xml:space="preserve"> (individual &amp; institution)</w:t>
      </w:r>
    </w:p>
    <w:p w14:paraId="3B85CFEC" w14:textId="77777777" w:rsidR="00B04A32" w:rsidRDefault="00390C91" w:rsidP="00276CFA">
      <w:pPr>
        <w:pStyle w:val="NoSpacing"/>
        <w:ind w:left="720"/>
        <w:rPr>
          <w:rFonts w:ascii="Times New Roman" w:hAnsi="Times New Roman" w:cs="Times New Roman"/>
          <w:b/>
          <w:bCs/>
        </w:rPr>
      </w:pPr>
      <w:r w:rsidRPr="00276CFA">
        <w:rPr>
          <w:rFonts w:ascii="Times New Roman" w:hAnsi="Times New Roman" w:cs="Times New Roman"/>
          <w:b/>
          <w:bCs/>
        </w:rPr>
        <w:t xml:space="preserve">The Church’s view of Truth = Authority comes from </w:t>
      </w:r>
      <w:r w:rsidR="00770C0C" w:rsidRPr="00276CFA">
        <w:rPr>
          <w:rFonts w:ascii="Times New Roman" w:hAnsi="Times New Roman" w:cs="Times New Roman"/>
          <w:b/>
          <w:bCs/>
        </w:rPr>
        <w:t>The Words of a Personal God</w:t>
      </w:r>
    </w:p>
    <w:p w14:paraId="38AE50D3" w14:textId="77777777" w:rsidR="00276CFA" w:rsidRPr="00276CFA" w:rsidRDefault="00276CFA" w:rsidP="00276CFA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75C1AAA9" w14:textId="7EFFBBD0" w:rsidR="00F363A1" w:rsidRDefault="00B04A32" w:rsidP="00D35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YHWH spoke His creation into existence, The Authority giving authority (creational revelation) &amp; YHWH spoke His </w:t>
      </w:r>
      <w:r w:rsidR="00871F58">
        <w:rPr>
          <w:rFonts w:ascii="Times New Roman" w:hAnsi="Times New Roman" w:cs="Times New Roman"/>
        </w:rPr>
        <w:t>authorial intention into existence, The Authority giving authority (special revelation)</w:t>
      </w:r>
    </w:p>
    <w:p w14:paraId="6C54AFCB" w14:textId="2EAD663E" w:rsidR="008B5BF1" w:rsidRDefault="008B5BF1" w:rsidP="00D35AB9">
      <w:pPr>
        <w:rPr>
          <w:rFonts w:ascii="Times New Roman" w:hAnsi="Times New Roman" w:cs="Times New Roman"/>
        </w:rPr>
      </w:pPr>
      <w:r w:rsidRPr="007D7489">
        <w:rPr>
          <w:rFonts w:ascii="Times New Roman" w:hAnsi="Times New Roman" w:cs="Times New Roman"/>
          <w:b/>
          <w:bCs/>
        </w:rPr>
        <w:t>What to listen for</w:t>
      </w:r>
      <w:r w:rsidR="00984A11" w:rsidRPr="007D7489">
        <w:rPr>
          <w:rFonts w:ascii="Times New Roman" w:hAnsi="Times New Roman" w:cs="Times New Roman"/>
          <w:b/>
          <w:bCs/>
        </w:rPr>
        <w:t>,</w:t>
      </w:r>
      <w:r w:rsidRPr="007D7489">
        <w:rPr>
          <w:rFonts w:ascii="Times New Roman" w:hAnsi="Times New Roman" w:cs="Times New Roman"/>
          <w:b/>
          <w:bCs/>
        </w:rPr>
        <w:t xml:space="preserve"> from every</w:t>
      </w:r>
      <w:r w:rsidR="00FD7282" w:rsidRPr="007D7489">
        <w:rPr>
          <w:rFonts w:ascii="Times New Roman" w:hAnsi="Times New Roman" w:cs="Times New Roman"/>
          <w:b/>
          <w:bCs/>
        </w:rPr>
        <w:t xml:space="preserve"> professor</w:t>
      </w:r>
      <w:r w:rsidR="007D7489">
        <w:rPr>
          <w:rFonts w:ascii="Times New Roman" w:hAnsi="Times New Roman" w:cs="Times New Roman"/>
          <w:b/>
          <w:bCs/>
        </w:rPr>
        <w:t xml:space="preserve"> (</w:t>
      </w:r>
      <w:r w:rsidR="007C1BE1">
        <w:rPr>
          <w:rFonts w:ascii="Times New Roman" w:hAnsi="Times New Roman" w:cs="Times New Roman"/>
          <w:b/>
          <w:bCs/>
        </w:rPr>
        <w:t xml:space="preserve">including </w:t>
      </w:r>
      <w:r w:rsidR="007D7489">
        <w:rPr>
          <w:rFonts w:ascii="Times New Roman" w:hAnsi="Times New Roman" w:cs="Times New Roman"/>
          <w:b/>
          <w:bCs/>
        </w:rPr>
        <w:t>me)</w:t>
      </w:r>
      <w:r w:rsidR="00FD7282" w:rsidRPr="007D7489">
        <w:rPr>
          <w:rFonts w:ascii="Times New Roman" w:hAnsi="Times New Roman" w:cs="Times New Roman"/>
          <w:b/>
          <w:bCs/>
        </w:rPr>
        <w:t>:</w:t>
      </w:r>
      <w:r w:rsidR="00FD7282">
        <w:rPr>
          <w:rFonts w:ascii="Times New Roman" w:hAnsi="Times New Roman" w:cs="Times New Roman"/>
        </w:rPr>
        <w:t xml:space="preserve"> (1) assumptions (2) exclusions (3) </w:t>
      </w:r>
      <w:r w:rsidR="00656C4F">
        <w:rPr>
          <w:rFonts w:ascii="Times New Roman" w:hAnsi="Times New Roman" w:cs="Times New Roman"/>
        </w:rPr>
        <w:t xml:space="preserve">citations (4) </w:t>
      </w:r>
      <w:r w:rsidR="00984A11">
        <w:rPr>
          <w:rFonts w:ascii="Times New Roman" w:hAnsi="Times New Roman" w:cs="Times New Roman"/>
        </w:rPr>
        <w:t>defamations (5)</w:t>
      </w:r>
      <w:r w:rsidR="006E0394">
        <w:rPr>
          <w:rFonts w:ascii="Times New Roman" w:hAnsi="Times New Roman" w:cs="Times New Roman"/>
        </w:rPr>
        <w:t xml:space="preserve"> definitions</w:t>
      </w:r>
      <w:r w:rsidR="0040158B">
        <w:rPr>
          <w:rFonts w:ascii="Times New Roman" w:hAnsi="Times New Roman" w:cs="Times New Roman"/>
        </w:rPr>
        <w:t xml:space="preserve">. </w:t>
      </w:r>
      <w:r w:rsidR="00C87F78">
        <w:rPr>
          <w:rFonts w:ascii="Times New Roman" w:hAnsi="Times New Roman" w:cs="Times New Roman"/>
        </w:rPr>
        <w:t xml:space="preserve">The </w:t>
      </w:r>
      <w:r w:rsidR="00960B7B">
        <w:rPr>
          <w:rFonts w:ascii="Times New Roman" w:hAnsi="Times New Roman" w:cs="Times New Roman"/>
        </w:rPr>
        <w:t xml:space="preserve">overwhelming </w:t>
      </w:r>
      <w:r w:rsidR="00C87F78">
        <w:rPr>
          <w:rFonts w:ascii="Times New Roman" w:hAnsi="Times New Roman" w:cs="Times New Roman"/>
        </w:rPr>
        <w:t xml:space="preserve">majority of professors you will encounter at university </w:t>
      </w:r>
      <w:r w:rsidR="00960B7B">
        <w:rPr>
          <w:rFonts w:ascii="Times New Roman" w:hAnsi="Times New Roman" w:cs="Times New Roman"/>
        </w:rPr>
        <w:t xml:space="preserve">will side with progressive liberalism. I have identified the perspective in past teachings. The essential idea of the two words together suggests </w:t>
      </w:r>
      <w:r w:rsidR="00096106">
        <w:rPr>
          <w:rFonts w:ascii="Times New Roman" w:hAnsi="Times New Roman" w:cs="Times New Roman"/>
        </w:rPr>
        <w:t>a human-centered authority</w:t>
      </w:r>
      <w:r w:rsidR="00227BD6">
        <w:rPr>
          <w:rFonts w:ascii="Times New Roman" w:hAnsi="Times New Roman" w:cs="Times New Roman"/>
        </w:rPr>
        <w:t xml:space="preserve"> with a penchant to believe that creational revelation must be overthrown </w:t>
      </w:r>
      <w:r w:rsidR="008D4F94">
        <w:rPr>
          <w:rFonts w:ascii="Times New Roman" w:hAnsi="Times New Roman" w:cs="Times New Roman"/>
        </w:rPr>
        <w:t>to allow newer, more superior ideas t</w:t>
      </w:r>
      <w:r w:rsidR="007F7E3E">
        <w:rPr>
          <w:rFonts w:ascii="Times New Roman" w:hAnsi="Times New Roman" w:cs="Times New Roman"/>
        </w:rPr>
        <w:t xml:space="preserve">o hold cultural sway. </w:t>
      </w:r>
      <w:r w:rsidR="0040158B">
        <w:rPr>
          <w:rFonts w:ascii="Times New Roman" w:hAnsi="Times New Roman" w:cs="Times New Roman"/>
        </w:rPr>
        <w:t xml:space="preserve">You can check the social media outlets and </w:t>
      </w:r>
      <w:r w:rsidR="00835DEE">
        <w:rPr>
          <w:rFonts w:ascii="Times New Roman" w:hAnsi="Times New Roman" w:cs="Times New Roman"/>
        </w:rPr>
        <w:t>S</w:t>
      </w:r>
      <w:r w:rsidR="0040158B">
        <w:rPr>
          <w:rFonts w:ascii="Times New Roman" w:hAnsi="Times New Roman" w:cs="Times New Roman"/>
        </w:rPr>
        <w:t>ubstack pages to determine where your professors lean</w:t>
      </w:r>
      <w:r w:rsidR="00A67F48">
        <w:rPr>
          <w:rFonts w:ascii="Times New Roman" w:hAnsi="Times New Roman" w:cs="Times New Roman"/>
        </w:rPr>
        <w:t>.</w:t>
      </w:r>
    </w:p>
    <w:p w14:paraId="75A23B77" w14:textId="5D05A44B" w:rsidR="00386D62" w:rsidRDefault="00A155B5" w:rsidP="00D35AB9">
      <w:pPr>
        <w:rPr>
          <w:rFonts w:ascii="Times New Roman" w:hAnsi="Times New Roman" w:cs="Times New Roman"/>
        </w:rPr>
      </w:pPr>
      <w:r w:rsidRPr="00A155B5">
        <w:rPr>
          <w:rFonts w:ascii="Times New Roman" w:hAnsi="Times New Roman" w:cs="Times New Roman"/>
          <w:b/>
          <w:bCs/>
        </w:rPr>
        <w:t>Books and Authors to Know:</w:t>
      </w:r>
      <w:r>
        <w:rPr>
          <w:rFonts w:ascii="Times New Roman" w:hAnsi="Times New Roman" w:cs="Times New Roman"/>
        </w:rPr>
        <w:t xml:space="preserve"> </w:t>
      </w:r>
      <w:r w:rsidR="00343BB0" w:rsidRPr="00A155B5">
        <w:rPr>
          <w:rFonts w:ascii="Times New Roman" w:hAnsi="Times New Roman" w:cs="Times New Roman"/>
          <w:i/>
          <w:iCs/>
        </w:rPr>
        <w:t>Range, How to Think,</w:t>
      </w:r>
      <w:r w:rsidR="00343BB0">
        <w:rPr>
          <w:rFonts w:ascii="Times New Roman" w:hAnsi="Times New Roman" w:cs="Times New Roman"/>
        </w:rPr>
        <w:t xml:space="preserve"> </w:t>
      </w:r>
      <w:r w:rsidR="00343BB0" w:rsidRPr="00A155B5">
        <w:rPr>
          <w:rFonts w:ascii="Times New Roman" w:hAnsi="Times New Roman" w:cs="Times New Roman"/>
          <w:i/>
          <w:iCs/>
        </w:rPr>
        <w:t>The Year of Our Lord 1943: Christian Humanism in an Age of Crisis</w:t>
      </w:r>
      <w:r w:rsidR="00343BB0">
        <w:rPr>
          <w:rFonts w:ascii="Times New Roman" w:hAnsi="Times New Roman" w:cs="Times New Roman"/>
        </w:rPr>
        <w:t xml:space="preserve"> </w:t>
      </w:r>
      <w:r w:rsidR="00343BB0" w:rsidRPr="00A155B5">
        <w:rPr>
          <w:rFonts w:ascii="Times New Roman" w:hAnsi="Times New Roman" w:cs="Times New Roman"/>
          <w:i/>
          <w:iCs/>
        </w:rPr>
        <w:t>Lost in Thought: The Hidden Pleasures of the Intellectual Life</w:t>
      </w:r>
      <w:r>
        <w:rPr>
          <w:rFonts w:ascii="Times New Roman" w:hAnsi="Times New Roman" w:cs="Times New Roman"/>
        </w:rPr>
        <w:t xml:space="preserve">; MacDonald </w:t>
      </w:r>
      <w:r w:rsidRPr="00A155B5">
        <w:rPr>
          <w:rFonts w:ascii="Times New Roman" w:hAnsi="Times New Roman" w:cs="Times New Roman"/>
          <w:i/>
          <w:iCs/>
        </w:rPr>
        <w:t>When Race Trumps Merit</w:t>
      </w:r>
      <w:r>
        <w:rPr>
          <w:rFonts w:ascii="Times New Roman" w:hAnsi="Times New Roman" w:cs="Times New Roman"/>
        </w:rPr>
        <w:t xml:space="preserve">; </w:t>
      </w:r>
      <w:r w:rsidR="00411C59" w:rsidRPr="00411C59">
        <w:rPr>
          <w:rFonts w:ascii="Times New Roman" w:hAnsi="Times New Roman" w:cs="Times New Roman"/>
          <w:i/>
          <w:iCs/>
        </w:rPr>
        <w:t xml:space="preserve">Coddling of the American Mind </w:t>
      </w:r>
      <w:r w:rsidR="00411C59" w:rsidRPr="00411C59">
        <w:rPr>
          <w:rFonts w:ascii="Times New Roman" w:hAnsi="Times New Roman" w:cs="Times New Roman"/>
        </w:rPr>
        <w:t>(Haidt</w:t>
      </w:r>
      <w:r w:rsidR="004D58E2">
        <w:rPr>
          <w:rFonts w:ascii="Times New Roman" w:hAnsi="Times New Roman" w:cs="Times New Roman"/>
        </w:rPr>
        <w:t>)</w:t>
      </w:r>
      <w:r w:rsidR="009C570E">
        <w:rPr>
          <w:rFonts w:ascii="Times New Roman" w:hAnsi="Times New Roman" w:cs="Times New Roman"/>
        </w:rPr>
        <w:t>.</w:t>
      </w:r>
      <w:r w:rsidR="000C6764">
        <w:rPr>
          <w:rFonts w:ascii="Times New Roman" w:hAnsi="Times New Roman" w:cs="Times New Roman"/>
        </w:rPr>
        <w:t xml:space="preserve"> </w:t>
      </w:r>
      <w:r w:rsidR="000C6764">
        <w:rPr>
          <w:rFonts w:ascii="Times New Roman" w:hAnsi="Times New Roman" w:cs="Times New Roman"/>
          <w:i/>
          <w:iCs/>
        </w:rPr>
        <w:t xml:space="preserve">Timeless Truth </w:t>
      </w:r>
      <w:r w:rsidR="00215F3E">
        <w:rPr>
          <w:rFonts w:ascii="Times New Roman" w:hAnsi="Times New Roman" w:cs="Times New Roman"/>
        </w:rPr>
        <w:t>(Eckel, Purposeful Design</w:t>
      </w:r>
      <w:r w:rsidR="009C570E">
        <w:rPr>
          <w:rFonts w:ascii="Times New Roman" w:hAnsi="Times New Roman" w:cs="Times New Roman"/>
        </w:rPr>
        <w:t xml:space="preserve"> </w:t>
      </w:r>
      <w:r w:rsidR="001E1448">
        <w:rPr>
          <w:rFonts w:ascii="Times New Roman" w:hAnsi="Times New Roman" w:cs="Times New Roman"/>
          <w:b/>
          <w:bCs/>
        </w:rPr>
        <w:t xml:space="preserve">The best </w:t>
      </w:r>
      <w:r w:rsidR="00C16101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 xml:space="preserve"> worst </w:t>
      </w:r>
      <w:r w:rsidR="001E1448">
        <w:rPr>
          <w:rFonts w:ascii="Times New Roman" w:hAnsi="Times New Roman" w:cs="Times New Roman"/>
          <w:b/>
          <w:bCs/>
        </w:rPr>
        <w:t>teacher movie</w:t>
      </w:r>
      <w:r>
        <w:rPr>
          <w:rFonts w:ascii="Times New Roman" w:hAnsi="Times New Roman" w:cs="Times New Roman"/>
          <w:b/>
          <w:bCs/>
        </w:rPr>
        <w:t xml:space="preserve">s </w:t>
      </w:r>
      <w:r w:rsidR="001140C5" w:rsidRPr="001140C5">
        <w:rPr>
          <w:rFonts w:ascii="Times New Roman" w:hAnsi="Times New Roman" w:cs="Times New Roman"/>
          <w:i/>
          <w:iCs/>
        </w:rPr>
        <w:t>The Emperor’s Club, Dead Poet’s Society</w:t>
      </w:r>
      <w:r w:rsidR="009C570E">
        <w:rPr>
          <w:rFonts w:ascii="Times New Roman" w:hAnsi="Times New Roman" w:cs="Times New Roman"/>
          <w:i/>
          <w:iCs/>
        </w:rPr>
        <w:t xml:space="preserve"> </w:t>
      </w:r>
      <w:r w:rsidR="00386D62">
        <w:rPr>
          <w:rFonts w:ascii="Times New Roman" w:hAnsi="Times New Roman" w:cs="Times New Roman"/>
          <w:b/>
          <w:bCs/>
        </w:rPr>
        <w:t xml:space="preserve">Church History </w:t>
      </w:r>
      <w:r w:rsidR="00386D62">
        <w:rPr>
          <w:rFonts w:ascii="Times New Roman" w:hAnsi="Times New Roman" w:cs="Times New Roman"/>
        </w:rPr>
        <w:t>Alcuin</w:t>
      </w:r>
    </w:p>
    <w:p w14:paraId="642F3E0F" w14:textId="4852D9EF" w:rsidR="00AC6F24" w:rsidRDefault="00AF1476" w:rsidP="00D35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Dominant</w:t>
      </w:r>
      <w:r w:rsidR="00511A8C" w:rsidRPr="00511A8C">
        <w:rPr>
          <w:rFonts w:ascii="Times New Roman" w:hAnsi="Times New Roman" w:cs="Times New Roman"/>
          <w:b/>
          <w:bCs/>
        </w:rPr>
        <w:t xml:space="preserve"> Educational Theories to Know:</w:t>
      </w:r>
      <w:r w:rsidR="00511A8C">
        <w:rPr>
          <w:rFonts w:ascii="Times New Roman" w:hAnsi="Times New Roman" w:cs="Times New Roman"/>
        </w:rPr>
        <w:t xml:space="preserve"> </w:t>
      </w:r>
      <w:r w:rsidR="003B09E1">
        <w:rPr>
          <w:rFonts w:ascii="Times New Roman" w:hAnsi="Times New Roman" w:cs="Times New Roman"/>
        </w:rPr>
        <w:t xml:space="preserve">(1) </w:t>
      </w:r>
      <w:r w:rsidR="00AC6F24">
        <w:rPr>
          <w:rFonts w:ascii="Times New Roman" w:hAnsi="Times New Roman" w:cs="Times New Roman"/>
        </w:rPr>
        <w:t>Constructivism</w:t>
      </w:r>
      <w:r w:rsidR="009175C8">
        <w:rPr>
          <w:rFonts w:ascii="Times New Roman" w:hAnsi="Times New Roman" w:cs="Times New Roman"/>
        </w:rPr>
        <w:t>: self-created</w:t>
      </w:r>
      <w:r w:rsidR="003B09E1">
        <w:rPr>
          <w:rFonts w:ascii="Times New Roman" w:hAnsi="Times New Roman" w:cs="Times New Roman"/>
        </w:rPr>
        <w:t xml:space="preserve"> (constructed) reality, ethics</w:t>
      </w:r>
      <w:r w:rsidR="00A155B5">
        <w:rPr>
          <w:rFonts w:ascii="Times New Roman" w:hAnsi="Times New Roman" w:cs="Times New Roman"/>
        </w:rPr>
        <w:t xml:space="preserve">, </w:t>
      </w:r>
      <w:r w:rsidR="003B09E1">
        <w:rPr>
          <w:rFonts w:ascii="Times New Roman" w:hAnsi="Times New Roman" w:cs="Times New Roman"/>
        </w:rPr>
        <w:t xml:space="preserve">knowledge, curricula (2) </w:t>
      </w:r>
      <w:r w:rsidR="00A155B5">
        <w:rPr>
          <w:rFonts w:ascii="Times New Roman" w:hAnsi="Times New Roman" w:cs="Times New Roman"/>
        </w:rPr>
        <w:t>Deconstruction</w:t>
      </w:r>
      <w:r w:rsidR="00701700">
        <w:rPr>
          <w:rFonts w:ascii="Times New Roman" w:hAnsi="Times New Roman" w:cs="Times New Roman"/>
        </w:rPr>
        <w:t>,</w:t>
      </w:r>
      <w:r w:rsidR="00F07EA5">
        <w:rPr>
          <w:rFonts w:ascii="Times New Roman" w:hAnsi="Times New Roman" w:cs="Times New Roman"/>
        </w:rPr>
        <w:t xml:space="preserve"> </w:t>
      </w:r>
      <w:r w:rsidR="003533C0" w:rsidRPr="003533C0">
        <w:rPr>
          <w:rFonts w:ascii="Times New Roman" w:hAnsi="Times New Roman" w:cs="Times New Roman"/>
        </w:rPr>
        <w:t>humans create their own meaning by creating truth based on how their interpret ideas at any given time</w:t>
      </w:r>
      <w:r w:rsidR="00DD79BE">
        <w:rPr>
          <w:rFonts w:ascii="Times New Roman" w:hAnsi="Times New Roman" w:cs="Times New Roman"/>
        </w:rPr>
        <w:t xml:space="preserve"> </w:t>
      </w:r>
      <w:r w:rsidR="003533C0" w:rsidRPr="003533C0">
        <w:rPr>
          <w:rFonts w:ascii="Times New Roman" w:hAnsi="Times New Roman" w:cs="Times New Roman"/>
        </w:rPr>
        <w:t xml:space="preserve">(3) </w:t>
      </w:r>
      <w:r w:rsidR="003533C0" w:rsidRPr="003533C0">
        <w:rPr>
          <w:rFonts w:ascii="Times New Roman" w:hAnsi="Times New Roman" w:cs="Times New Roman"/>
          <w:u w:val="single"/>
        </w:rPr>
        <w:t>Nihilism</w:t>
      </w:r>
      <w:r w:rsidR="003533C0" w:rsidRPr="003533C0">
        <w:rPr>
          <w:rFonts w:ascii="Times New Roman" w:hAnsi="Times New Roman" w:cs="Times New Roman"/>
        </w:rPr>
        <w:t xml:space="preserve"> is the result: people believe in anything</w:t>
      </w:r>
    </w:p>
    <w:p w14:paraId="3C7845F6" w14:textId="09DC2FFE" w:rsidR="00BF7F8F" w:rsidRDefault="00246BA1" w:rsidP="00C56A36">
      <w:pPr>
        <w:tabs>
          <w:tab w:val="num" w:pos="720"/>
        </w:tabs>
        <w:rPr>
          <w:rFonts w:ascii="Times New Roman" w:hAnsi="Times New Roman" w:cs="Times New Roman"/>
        </w:rPr>
      </w:pPr>
      <w:r w:rsidRPr="00246BA1">
        <w:rPr>
          <w:rFonts w:ascii="Times New Roman" w:hAnsi="Times New Roman" w:cs="Times New Roman"/>
          <w:b/>
          <w:bCs/>
        </w:rPr>
        <w:t>Truth is:</w:t>
      </w:r>
      <w:r>
        <w:rPr>
          <w:rFonts w:ascii="Times New Roman" w:hAnsi="Times New Roman" w:cs="Times New Roman"/>
        </w:rPr>
        <w:t xml:space="preserve"> 1. </w:t>
      </w:r>
      <w:r w:rsidR="000C75AA" w:rsidRPr="000C75AA">
        <w:rPr>
          <w:rFonts w:ascii="Times New Roman" w:hAnsi="Times New Roman" w:cs="Times New Roman"/>
          <w:u w:val="single"/>
        </w:rPr>
        <w:t>Practical</w:t>
      </w:r>
      <w:r w:rsidR="000C75AA" w:rsidRPr="000C75AA">
        <w:rPr>
          <w:rFonts w:ascii="Times New Roman" w:hAnsi="Times New Roman" w:cs="Times New Roman"/>
        </w:rPr>
        <w:t>, conforming to our real world.</w:t>
      </w:r>
      <w:r>
        <w:rPr>
          <w:rFonts w:ascii="Times New Roman" w:hAnsi="Times New Roman" w:cs="Times New Roman"/>
        </w:rPr>
        <w:t xml:space="preserve"> 2. </w:t>
      </w:r>
      <w:r w:rsidR="000C75AA" w:rsidRPr="000C75AA">
        <w:rPr>
          <w:rFonts w:ascii="Times New Roman" w:hAnsi="Times New Roman" w:cs="Times New Roman"/>
          <w:b/>
          <w:bCs/>
        </w:rPr>
        <w:t>Sensible</w:t>
      </w:r>
      <w:r w:rsidR="000C75AA" w:rsidRPr="000C75AA">
        <w:rPr>
          <w:rFonts w:ascii="Times New Roman" w:hAnsi="Times New Roman" w:cs="Times New Roman"/>
        </w:rPr>
        <w:t>, working and functioning with what is; we can live with it.</w:t>
      </w:r>
      <w:r>
        <w:rPr>
          <w:rFonts w:ascii="Times New Roman" w:hAnsi="Times New Roman" w:cs="Times New Roman"/>
        </w:rPr>
        <w:t xml:space="preserve"> 3. </w:t>
      </w:r>
      <w:r w:rsidR="000C75AA" w:rsidRPr="000C75AA">
        <w:rPr>
          <w:rFonts w:ascii="Times New Roman" w:hAnsi="Times New Roman" w:cs="Times New Roman"/>
          <w:u w:val="single"/>
        </w:rPr>
        <w:t>Consistent</w:t>
      </w:r>
      <w:r w:rsidR="000C75AA" w:rsidRPr="000C75AA">
        <w:rPr>
          <w:rFonts w:ascii="Times New Roman" w:hAnsi="Times New Roman" w:cs="Times New Roman"/>
        </w:rPr>
        <w:t>, something we can count on; truth is dependable.</w:t>
      </w:r>
      <w:r>
        <w:rPr>
          <w:rFonts w:ascii="Times New Roman" w:hAnsi="Times New Roman" w:cs="Times New Roman"/>
        </w:rPr>
        <w:t xml:space="preserve"> 4. </w:t>
      </w:r>
      <w:r w:rsidR="000C75AA" w:rsidRPr="000C75AA">
        <w:rPr>
          <w:rFonts w:ascii="Times New Roman" w:hAnsi="Times New Roman" w:cs="Times New Roman"/>
          <w:b/>
          <w:bCs/>
        </w:rPr>
        <w:t>Universal</w:t>
      </w:r>
      <w:r w:rsidR="000C75AA" w:rsidRPr="000C75AA">
        <w:rPr>
          <w:rFonts w:ascii="Times New Roman" w:hAnsi="Times New Roman" w:cs="Times New Roman"/>
        </w:rPr>
        <w:t>, for all people, in all places, at all times, in all cultures</w:t>
      </w:r>
      <w:r>
        <w:rPr>
          <w:rFonts w:ascii="Times New Roman" w:hAnsi="Times New Roman" w:cs="Times New Roman"/>
        </w:rPr>
        <w:t xml:space="preserve">. 5. </w:t>
      </w:r>
      <w:r w:rsidR="000C75AA" w:rsidRPr="000C75AA">
        <w:rPr>
          <w:rFonts w:ascii="Times New Roman" w:hAnsi="Times New Roman" w:cs="Times New Roman"/>
          <w:u w:val="single"/>
        </w:rPr>
        <w:t>Comparable</w:t>
      </w:r>
      <w:r w:rsidR="000C75AA" w:rsidRPr="000C75AA">
        <w:rPr>
          <w:rFonts w:ascii="Times New Roman" w:hAnsi="Times New Roman" w:cs="Times New Roman"/>
        </w:rPr>
        <w:t>, showing its superiority compared with other “truths.”</w:t>
      </w:r>
      <w:r>
        <w:rPr>
          <w:rFonts w:ascii="Times New Roman" w:hAnsi="Times New Roman" w:cs="Times New Roman"/>
        </w:rPr>
        <w:t xml:space="preserve"> 6. </w:t>
      </w:r>
      <w:r w:rsidR="006368DF" w:rsidRPr="00507909">
        <w:rPr>
          <w:rFonts w:ascii="Times New Roman" w:hAnsi="Times New Roman" w:cs="Times New Roman"/>
          <w:b/>
          <w:bCs/>
        </w:rPr>
        <w:t>Exclusive</w:t>
      </w:r>
      <w:r w:rsidR="006368DF" w:rsidRPr="006368DF">
        <w:rPr>
          <w:rFonts w:ascii="Times New Roman" w:hAnsi="Times New Roman" w:cs="Times New Roman"/>
        </w:rPr>
        <w:t>, defining validity and falsehood by its very presence.</w:t>
      </w:r>
      <w:r w:rsidR="00507909">
        <w:rPr>
          <w:rFonts w:ascii="Times New Roman" w:hAnsi="Times New Roman" w:cs="Times New Roman"/>
        </w:rPr>
        <w:t xml:space="preserve"> 7. </w:t>
      </w:r>
      <w:r w:rsidR="006368DF" w:rsidRPr="006368DF">
        <w:rPr>
          <w:rFonts w:ascii="Times New Roman" w:hAnsi="Times New Roman" w:cs="Times New Roman"/>
          <w:u w:val="single"/>
        </w:rPr>
        <w:t>Verifiable</w:t>
      </w:r>
      <w:r w:rsidR="006368DF" w:rsidRPr="006368DF">
        <w:rPr>
          <w:rFonts w:ascii="Times New Roman" w:hAnsi="Times New Roman" w:cs="Times New Roman"/>
        </w:rPr>
        <w:t>, withstanding intellectual and historical tests.</w:t>
      </w:r>
      <w:r w:rsidR="00507909">
        <w:rPr>
          <w:rFonts w:ascii="Times New Roman" w:hAnsi="Times New Roman" w:cs="Times New Roman"/>
        </w:rPr>
        <w:t xml:space="preserve"> 8. </w:t>
      </w:r>
      <w:r w:rsidR="006368DF" w:rsidRPr="006368DF">
        <w:rPr>
          <w:rFonts w:ascii="Times New Roman" w:hAnsi="Times New Roman" w:cs="Times New Roman"/>
          <w:b/>
          <w:bCs/>
        </w:rPr>
        <w:t>Absolute</w:t>
      </w:r>
      <w:r w:rsidR="006368DF" w:rsidRPr="006368DF">
        <w:rPr>
          <w:rFonts w:ascii="Times New Roman" w:hAnsi="Times New Roman" w:cs="Times New Roman"/>
        </w:rPr>
        <w:t>, not altered to fit the circumstances.</w:t>
      </w:r>
      <w:r w:rsidR="00507909">
        <w:rPr>
          <w:rFonts w:ascii="Times New Roman" w:hAnsi="Times New Roman" w:cs="Times New Roman"/>
        </w:rPr>
        <w:t xml:space="preserve"> 9. </w:t>
      </w:r>
      <w:r w:rsidR="006368DF" w:rsidRPr="006368DF">
        <w:rPr>
          <w:rFonts w:ascii="Times New Roman" w:hAnsi="Times New Roman" w:cs="Times New Roman"/>
          <w:u w:val="single"/>
        </w:rPr>
        <w:t>Transcendent</w:t>
      </w:r>
      <w:r w:rsidR="006368DF" w:rsidRPr="006368DF">
        <w:rPr>
          <w:rFonts w:ascii="Times New Roman" w:hAnsi="Times New Roman" w:cs="Times New Roman"/>
        </w:rPr>
        <w:t>, originating outside human reason.</w:t>
      </w:r>
      <w:r w:rsidR="00507909">
        <w:rPr>
          <w:rFonts w:ascii="Times New Roman" w:hAnsi="Times New Roman" w:cs="Times New Roman"/>
        </w:rPr>
        <w:t xml:space="preserve"> 10. </w:t>
      </w:r>
      <w:r w:rsidR="006368DF" w:rsidRPr="00507909">
        <w:rPr>
          <w:rFonts w:ascii="Times New Roman" w:hAnsi="Times New Roman" w:cs="Times New Roman"/>
          <w:b/>
          <w:bCs/>
        </w:rPr>
        <w:t>Objective</w:t>
      </w:r>
      <w:r w:rsidR="006368DF" w:rsidRPr="006368DF">
        <w:rPr>
          <w:rFonts w:ascii="Times New Roman" w:hAnsi="Times New Roman" w:cs="Times New Roman"/>
        </w:rPr>
        <w:t>, working because it is true, not merely subjective or experiential.</w:t>
      </w:r>
      <w:r w:rsidR="00BC7D62">
        <w:rPr>
          <w:rFonts w:ascii="Times New Roman" w:hAnsi="Times New Roman" w:cs="Times New Roman"/>
        </w:rPr>
        <w:t xml:space="preserve"> [“And God said</w:t>
      </w:r>
      <w:r w:rsidR="00E07BD5">
        <w:rPr>
          <w:rFonts w:ascii="Times New Roman" w:hAnsi="Times New Roman" w:cs="Times New Roman"/>
        </w:rPr>
        <w:t>,” “Thus says the LORD,” “Amen” Deut 32.4; Ps 119.160]</w:t>
      </w:r>
    </w:p>
    <w:p w14:paraId="73D0B4CA" w14:textId="2700492C" w:rsidR="00276CFA" w:rsidRPr="005D7813" w:rsidRDefault="00FF0097" w:rsidP="00FF0097">
      <w:pPr>
        <w:tabs>
          <w:tab w:val="num" w:pos="720"/>
        </w:tabs>
        <w:rPr>
          <w:rFonts w:ascii="Times New Roman" w:hAnsi="Times New Roman" w:cs="Times New Roman"/>
        </w:rPr>
      </w:pPr>
      <w:r w:rsidRPr="009C1361">
        <w:rPr>
          <w:rFonts w:ascii="Times New Roman" w:hAnsi="Times New Roman" w:cs="Times New Roman"/>
          <w:b/>
          <w:bCs/>
        </w:rPr>
        <w:t>How to Conduct Yourself with Professors</w:t>
      </w:r>
      <w:r>
        <w:rPr>
          <w:rFonts w:ascii="Times New Roman" w:hAnsi="Times New Roman" w:cs="Times New Roman"/>
        </w:rPr>
        <w:t xml:space="preserve"> </w:t>
      </w:r>
      <w:r w:rsidR="009C1361">
        <w:rPr>
          <w:rFonts w:ascii="Times New Roman" w:hAnsi="Times New Roman" w:cs="Times New Roman"/>
        </w:rPr>
        <w:t xml:space="preserve">1. </w:t>
      </w:r>
      <w:r w:rsidRPr="00FF0097">
        <w:rPr>
          <w:rFonts w:ascii="Times New Roman" w:hAnsi="Times New Roman" w:cs="Times New Roman"/>
        </w:rPr>
        <w:t>Respect for the prof and the subject</w:t>
      </w:r>
      <w:r w:rsidR="009C1361">
        <w:rPr>
          <w:rFonts w:ascii="Times New Roman" w:hAnsi="Times New Roman" w:cs="Times New Roman"/>
        </w:rPr>
        <w:t xml:space="preserve">. 2. </w:t>
      </w:r>
      <w:r w:rsidRPr="00FF0097">
        <w:rPr>
          <w:rFonts w:ascii="Times New Roman" w:hAnsi="Times New Roman" w:cs="Times New Roman"/>
        </w:rPr>
        <w:t>Excellence in your work</w:t>
      </w:r>
      <w:r w:rsidR="009C1361">
        <w:rPr>
          <w:rFonts w:ascii="Times New Roman" w:hAnsi="Times New Roman" w:cs="Times New Roman"/>
        </w:rPr>
        <w:t xml:space="preserve">. 3. </w:t>
      </w:r>
      <w:r w:rsidRPr="00FF0097">
        <w:rPr>
          <w:rFonts w:ascii="Times New Roman" w:hAnsi="Times New Roman" w:cs="Times New Roman"/>
        </w:rPr>
        <w:t>Appreciation for their work</w:t>
      </w:r>
      <w:r w:rsidR="009C1361">
        <w:rPr>
          <w:rFonts w:ascii="Times New Roman" w:hAnsi="Times New Roman" w:cs="Times New Roman"/>
        </w:rPr>
        <w:t xml:space="preserve">. 4. </w:t>
      </w:r>
      <w:r w:rsidRPr="00FF0097">
        <w:rPr>
          <w:rFonts w:ascii="Times New Roman" w:hAnsi="Times New Roman" w:cs="Times New Roman"/>
        </w:rPr>
        <w:t>Communicate with kind forthrightness</w:t>
      </w:r>
      <w:r w:rsidR="009C1361">
        <w:rPr>
          <w:rFonts w:ascii="Times New Roman" w:hAnsi="Times New Roman" w:cs="Times New Roman"/>
        </w:rPr>
        <w:t xml:space="preserve">. 5. </w:t>
      </w:r>
      <w:r w:rsidRPr="00FF0097">
        <w:rPr>
          <w:rFonts w:ascii="Times New Roman" w:hAnsi="Times New Roman" w:cs="Times New Roman"/>
        </w:rPr>
        <w:t>Hear what is *not* being said (assumptions, definitions, examples, citations)</w:t>
      </w:r>
      <w:r w:rsidR="00BC7D62">
        <w:rPr>
          <w:rFonts w:ascii="Times New Roman" w:hAnsi="Times New Roman" w:cs="Times New Roman"/>
        </w:rPr>
        <w:t xml:space="preserve"> 6. </w:t>
      </w:r>
      <w:r w:rsidRPr="00FF0097">
        <w:rPr>
          <w:rFonts w:ascii="Times New Roman" w:hAnsi="Times New Roman" w:cs="Times New Roman"/>
        </w:rPr>
        <w:t>Ask questions with the goal of learning</w:t>
      </w:r>
      <w:r w:rsidR="00BC7D62">
        <w:rPr>
          <w:rFonts w:ascii="Times New Roman" w:hAnsi="Times New Roman" w:cs="Times New Roman"/>
        </w:rPr>
        <w:t xml:space="preserve">. 7. </w:t>
      </w:r>
      <w:r w:rsidRPr="00FF0097">
        <w:rPr>
          <w:rFonts w:ascii="Times New Roman" w:hAnsi="Times New Roman" w:cs="Times New Roman"/>
        </w:rPr>
        <w:t>Consider the pressures they face; make their job easier</w:t>
      </w:r>
      <w:r w:rsidR="00BC7D62">
        <w:rPr>
          <w:rFonts w:ascii="Times New Roman" w:hAnsi="Times New Roman" w:cs="Times New Roman"/>
        </w:rPr>
        <w:t xml:space="preserve">. 8. </w:t>
      </w:r>
      <w:r w:rsidRPr="00FF0097">
        <w:rPr>
          <w:rFonts w:ascii="Times New Roman" w:hAnsi="Times New Roman" w:cs="Times New Roman"/>
        </w:rPr>
        <w:t>Remember, the university is not The Church</w:t>
      </w:r>
    </w:p>
    <w:sectPr w:rsidR="00276CFA" w:rsidRPr="005D78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4AEE" w14:textId="77777777" w:rsidR="00F623EC" w:rsidRDefault="00F623EC" w:rsidP="00D35AB9">
      <w:pPr>
        <w:spacing w:after="0" w:line="240" w:lineRule="auto"/>
      </w:pPr>
      <w:r>
        <w:separator/>
      </w:r>
    </w:p>
  </w:endnote>
  <w:endnote w:type="continuationSeparator" w:id="0">
    <w:p w14:paraId="7CE53EFF" w14:textId="77777777" w:rsidR="00F623EC" w:rsidRDefault="00F623EC" w:rsidP="00D3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B84A" w14:textId="77777777" w:rsidR="00D35AB9" w:rsidRDefault="00D35AB9" w:rsidP="00D35AB9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© </w:t>
    </w:r>
    <w:r w:rsidRPr="00521DC0">
      <w:rPr>
        <w:rFonts w:ascii="Times New Roman" w:hAnsi="Times New Roman" w:cs="Times New Roman"/>
        <w:sz w:val="16"/>
        <w:szCs w:val="16"/>
      </w:rPr>
      <w:t xml:space="preserve">2023 Dr. Mark Eckel President, The Comenius Institute, Sr Assoc Faculty IUPUI, MarkEckel.com </w:t>
    </w:r>
    <w:hyperlink r:id="rId1" w:history="1">
      <w:r w:rsidRPr="00521DC0">
        <w:rPr>
          <w:rStyle w:val="Hyperlink"/>
          <w:rFonts w:ascii="Times New Roman" w:hAnsi="Times New Roman" w:cs="Times New Roman"/>
          <w:sz w:val="16"/>
          <w:szCs w:val="16"/>
        </w:rPr>
        <w:t>eckel1957@gmail.com</w:t>
      </w:r>
    </w:hyperlink>
    <w:r w:rsidRPr="00521DC0">
      <w:rPr>
        <w:rFonts w:ascii="Times New Roman" w:hAnsi="Times New Roman" w:cs="Times New Roman"/>
        <w:sz w:val="16"/>
        <w:szCs w:val="16"/>
      </w:rPr>
      <w:t xml:space="preserve"> 630.303.4891</w:t>
    </w:r>
  </w:p>
  <w:p w14:paraId="7F230737" w14:textId="77777777" w:rsidR="00D35AB9" w:rsidRDefault="00D35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8D102" w14:textId="77777777" w:rsidR="00F623EC" w:rsidRDefault="00F623EC" w:rsidP="00D35AB9">
      <w:pPr>
        <w:spacing w:after="0" w:line="240" w:lineRule="auto"/>
      </w:pPr>
      <w:r>
        <w:separator/>
      </w:r>
    </w:p>
  </w:footnote>
  <w:footnote w:type="continuationSeparator" w:id="0">
    <w:p w14:paraId="056DAE61" w14:textId="77777777" w:rsidR="00F623EC" w:rsidRDefault="00F623EC" w:rsidP="00D35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F63"/>
    <w:multiLevelType w:val="hybridMultilevel"/>
    <w:tmpl w:val="DBB4272E"/>
    <w:lvl w:ilvl="0" w:tplc="88246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6E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2EA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A0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FCF8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92A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B6F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C8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A20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51A4D"/>
    <w:multiLevelType w:val="singleLevel"/>
    <w:tmpl w:val="E222D5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EAA0DCF"/>
    <w:multiLevelType w:val="singleLevel"/>
    <w:tmpl w:val="E222D5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36354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436F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23D6E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2421527"/>
    <w:multiLevelType w:val="singleLevel"/>
    <w:tmpl w:val="E222D5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5FE5DF9"/>
    <w:multiLevelType w:val="singleLevel"/>
    <w:tmpl w:val="D0689FEA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 w15:restartNumberingAfterBreak="0">
    <w:nsid w:val="7BDC6C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2070790">
    <w:abstractNumId w:val="2"/>
  </w:num>
  <w:num w:numId="2" w16cid:durableId="1973512936">
    <w:abstractNumId w:val="4"/>
  </w:num>
  <w:num w:numId="3" w16cid:durableId="422186982">
    <w:abstractNumId w:val="5"/>
  </w:num>
  <w:num w:numId="4" w16cid:durableId="438766160">
    <w:abstractNumId w:val="6"/>
  </w:num>
  <w:num w:numId="5" w16cid:durableId="1511406213">
    <w:abstractNumId w:val="1"/>
  </w:num>
  <w:num w:numId="6" w16cid:durableId="1237787160">
    <w:abstractNumId w:val="3"/>
  </w:num>
  <w:num w:numId="7" w16cid:durableId="899747795">
    <w:abstractNumId w:val="8"/>
  </w:num>
  <w:num w:numId="8" w16cid:durableId="1112868777">
    <w:abstractNumId w:val="7"/>
  </w:num>
  <w:num w:numId="9" w16cid:durableId="185002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B9"/>
    <w:rsid w:val="00007767"/>
    <w:rsid w:val="0008142F"/>
    <w:rsid w:val="00096106"/>
    <w:rsid w:val="000C6764"/>
    <w:rsid w:val="000C75AA"/>
    <w:rsid w:val="00104747"/>
    <w:rsid w:val="001140C5"/>
    <w:rsid w:val="0011533A"/>
    <w:rsid w:val="00157F95"/>
    <w:rsid w:val="00181BE1"/>
    <w:rsid w:val="001E1448"/>
    <w:rsid w:val="001F4E7B"/>
    <w:rsid w:val="00215F3E"/>
    <w:rsid w:val="00227BD6"/>
    <w:rsid w:val="00246BA1"/>
    <w:rsid w:val="00253080"/>
    <w:rsid w:val="00276CFA"/>
    <w:rsid w:val="002D0105"/>
    <w:rsid w:val="00343BB0"/>
    <w:rsid w:val="003533C0"/>
    <w:rsid w:val="00386D62"/>
    <w:rsid w:val="00390C91"/>
    <w:rsid w:val="003B09E1"/>
    <w:rsid w:val="003B7DBF"/>
    <w:rsid w:val="0040158B"/>
    <w:rsid w:val="00411C59"/>
    <w:rsid w:val="004D58E2"/>
    <w:rsid w:val="00507909"/>
    <w:rsid w:val="00511A8C"/>
    <w:rsid w:val="00533E88"/>
    <w:rsid w:val="005D7813"/>
    <w:rsid w:val="006368DF"/>
    <w:rsid w:val="00656C4F"/>
    <w:rsid w:val="006810F7"/>
    <w:rsid w:val="006D3AFA"/>
    <w:rsid w:val="006D79FE"/>
    <w:rsid w:val="006E0394"/>
    <w:rsid w:val="00701700"/>
    <w:rsid w:val="00724164"/>
    <w:rsid w:val="007443B4"/>
    <w:rsid w:val="00762012"/>
    <w:rsid w:val="00770C0C"/>
    <w:rsid w:val="007C1BE1"/>
    <w:rsid w:val="007D7489"/>
    <w:rsid w:val="007E49A6"/>
    <w:rsid w:val="007F7E3E"/>
    <w:rsid w:val="00835681"/>
    <w:rsid w:val="00835DEE"/>
    <w:rsid w:val="00871F58"/>
    <w:rsid w:val="008B5BF1"/>
    <w:rsid w:val="008D4F94"/>
    <w:rsid w:val="009175C8"/>
    <w:rsid w:val="00960B7B"/>
    <w:rsid w:val="00984A11"/>
    <w:rsid w:val="009C1361"/>
    <w:rsid w:val="009C45FE"/>
    <w:rsid w:val="009C570E"/>
    <w:rsid w:val="009D5243"/>
    <w:rsid w:val="00A155B5"/>
    <w:rsid w:val="00A67F48"/>
    <w:rsid w:val="00A8792C"/>
    <w:rsid w:val="00AC6F24"/>
    <w:rsid w:val="00AF1476"/>
    <w:rsid w:val="00B04A32"/>
    <w:rsid w:val="00B82EB8"/>
    <w:rsid w:val="00BC7D62"/>
    <w:rsid w:val="00BE01BB"/>
    <w:rsid w:val="00BF7F8F"/>
    <w:rsid w:val="00C16101"/>
    <w:rsid w:val="00C56A36"/>
    <w:rsid w:val="00C87F78"/>
    <w:rsid w:val="00D35AB9"/>
    <w:rsid w:val="00D73D07"/>
    <w:rsid w:val="00D76C28"/>
    <w:rsid w:val="00D80CB8"/>
    <w:rsid w:val="00DC6E52"/>
    <w:rsid w:val="00DD79BE"/>
    <w:rsid w:val="00E07BD5"/>
    <w:rsid w:val="00E225CA"/>
    <w:rsid w:val="00E52CA8"/>
    <w:rsid w:val="00E569F0"/>
    <w:rsid w:val="00F04A58"/>
    <w:rsid w:val="00F07EA5"/>
    <w:rsid w:val="00F25D20"/>
    <w:rsid w:val="00F363A1"/>
    <w:rsid w:val="00F603BB"/>
    <w:rsid w:val="00F623EC"/>
    <w:rsid w:val="00F822E5"/>
    <w:rsid w:val="00FD7282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7C3D"/>
  <w15:chartTrackingRefBased/>
  <w15:docId w15:val="{F4F50D35-A6B4-4328-ADAB-4EDA979D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A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A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AB9"/>
  </w:style>
  <w:style w:type="paragraph" w:styleId="Footer">
    <w:name w:val="footer"/>
    <w:basedOn w:val="Normal"/>
    <w:link w:val="FooterChar"/>
    <w:uiPriority w:val="99"/>
    <w:unhideWhenUsed/>
    <w:rsid w:val="00D3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AB9"/>
  </w:style>
  <w:style w:type="character" w:styleId="Hyperlink">
    <w:name w:val="Hyperlink"/>
    <w:basedOn w:val="DefaultParagraphFont"/>
    <w:uiPriority w:val="99"/>
    <w:unhideWhenUsed/>
    <w:rsid w:val="00D35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2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4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4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1189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927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620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975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788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991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685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534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6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9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2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0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4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kel195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Eckel</dc:creator>
  <cp:keywords/>
  <dc:description/>
  <cp:lastModifiedBy>Mark Eckel</cp:lastModifiedBy>
  <cp:revision>78</cp:revision>
  <dcterms:created xsi:type="dcterms:W3CDTF">2023-05-09T13:49:00Z</dcterms:created>
  <dcterms:modified xsi:type="dcterms:W3CDTF">2023-05-14T09:23:00Z</dcterms:modified>
</cp:coreProperties>
</file>