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68DC" w14:textId="77777777" w:rsidR="000B6987" w:rsidRPr="003A5A64" w:rsidRDefault="000B6987" w:rsidP="000B6987">
      <w:pPr>
        <w:shd w:val="clear" w:color="auto" w:fill="FFFFFF"/>
        <w:spacing w:after="0" w:line="240" w:lineRule="auto"/>
        <w:jc w:val="center"/>
        <w:rPr>
          <w:rFonts w:ascii="Times New Roman" w:eastAsia="Times New Roman" w:hAnsi="Times New Roman" w:cs="Times New Roman"/>
          <w:i/>
          <w:u w:val="single"/>
        </w:rPr>
      </w:pPr>
      <w:r w:rsidRPr="003A5A64">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73F513D" wp14:editId="431C5FC3">
                <wp:simplePos x="0" y="0"/>
                <wp:positionH relativeFrom="column">
                  <wp:posOffset>-123825</wp:posOffset>
                </wp:positionH>
                <wp:positionV relativeFrom="paragraph">
                  <wp:posOffset>47625</wp:posOffset>
                </wp:positionV>
                <wp:extent cx="2447925" cy="73342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733425"/>
                        </a:xfrm>
                        <a:prstGeom prst="rect">
                          <a:avLst/>
                        </a:prstGeom>
                        <a:solidFill>
                          <a:srgbClr val="FFFFFF"/>
                        </a:solidFill>
                        <a:ln w="9525">
                          <a:solidFill>
                            <a:srgbClr val="000000"/>
                          </a:solidFill>
                          <a:miter lim="800000"/>
                          <a:headEnd/>
                          <a:tailEnd/>
                        </a:ln>
                      </wps:spPr>
                      <wps:txbx>
                        <w:txbxContent>
                          <w:p w14:paraId="4D41E41C" w14:textId="77777777" w:rsidR="000B6987" w:rsidRPr="00393B44" w:rsidRDefault="000B6987" w:rsidP="000B6987">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F513D" id="_x0000_t202" coordsize="21600,21600" o:spt="202" path="m,l,21600r21600,l21600,xe">
                <v:stroke joinstyle="miter"/>
                <v:path gradientshapeok="t" o:connecttype="rect"/>
              </v:shapetype>
              <v:shape id="Text Box 1" o:spid="_x0000_s1026" type="#_x0000_t202" style="position:absolute;left:0;text-align:left;margin-left:-9.75pt;margin-top:3.75pt;width:192.7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">
                <v:textbox>
                  <w:txbxContent>
                    <w:p w14:paraId="4D41E41C" w14:textId="77777777" w:rsidR="000B6987" w:rsidRPr="00393B44" w:rsidRDefault="000B6987" w:rsidP="000B6987">
                      <w:pPr>
                        <w:pStyle w:val="NoSpacing"/>
                        <w:jc w:val="center"/>
                        <w:rPr>
                          <w:rFonts w:ascii="Times New Roman" w:hAnsi="Times New Roman"/>
                          <w:i/>
                          <w:color w:val="222222"/>
                        </w:rPr>
                      </w:pPr>
                      <w:r w:rsidRPr="00196BA0">
                        <w:rPr>
                          <w:rFonts w:ascii="Times New Roman" w:hAnsi="Times New Roman"/>
                          <w:bCs/>
                          <w:u w:val="single"/>
                        </w:rPr>
                        <w:t>Biblical Christians in Culture.</w:t>
                      </w:r>
                      <w:r>
                        <w:rPr>
                          <w:rFonts w:ascii="Times New Roman" w:hAnsi="Times New Roman"/>
                          <w:bCs/>
                        </w:rPr>
                        <w:t xml:space="preserve"> </w:t>
                      </w:r>
                      <w:r w:rsidRPr="00A67CAA">
                        <w:rPr>
                          <w:rFonts w:ascii="Times New Roman" w:hAnsi="Times New Roman"/>
                          <w:bCs/>
                          <w:i/>
                          <w:iCs/>
                        </w:rPr>
                        <w:t>Looking at the world through the lens of The Word.</w:t>
                      </w:r>
                      <w:r>
                        <w:rPr>
                          <w:rFonts w:ascii="Times New Roman" w:hAnsi="Times New Roman"/>
                          <w:b/>
                        </w:rPr>
                        <w:t xml:space="preserve"> </w:t>
                      </w:r>
                      <w:r w:rsidRPr="00B13CD7">
                        <w:rPr>
                          <w:rFonts w:ascii="Times New Roman" w:hAnsi="Times New Roman"/>
                          <w:bCs/>
                        </w:rPr>
                        <w:t>Discovering</w:t>
                      </w:r>
                      <w:r>
                        <w:rPr>
                          <w:rFonts w:ascii="Times New Roman" w:hAnsi="Times New Roman"/>
                          <w:bCs/>
                        </w:rPr>
                        <w:t>, applying</w:t>
                      </w:r>
                      <w:r w:rsidRPr="00B13CD7">
                        <w:rPr>
                          <w:rFonts w:ascii="Times New Roman" w:hAnsi="Times New Roman"/>
                          <w:bCs/>
                        </w:rPr>
                        <w:t xml:space="preserve"> biblical Truth,</w:t>
                      </w:r>
                      <w:r>
                        <w:rPr>
                          <w:rFonts w:ascii="Times New Roman" w:hAnsi="Times New Roman"/>
                          <w:b/>
                        </w:rPr>
                        <w:t xml:space="preserve"> </w:t>
                      </w:r>
                      <w:r w:rsidRPr="004C1DEA">
                        <w:rPr>
                          <w:rFonts w:ascii="Times New Roman" w:hAnsi="Times New Roman"/>
                          <w:bCs/>
                        </w:rPr>
                        <w:t>confronting untruth with Truth.</w:t>
                      </w:r>
                    </w:p>
                  </w:txbxContent>
                </v:textbox>
                <w10:wrap type="square"/>
              </v:shape>
            </w:pict>
          </mc:Fallback>
        </mc:AlternateContent>
      </w:r>
      <w:r w:rsidRPr="003A5A64">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2928412" wp14:editId="39E18446">
                <wp:simplePos x="0" y="0"/>
                <wp:positionH relativeFrom="margin">
                  <wp:align>right</wp:align>
                </wp:positionH>
                <wp:positionV relativeFrom="paragraph">
                  <wp:posOffset>47625</wp:posOffset>
                </wp:positionV>
                <wp:extent cx="3556000" cy="7239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723900"/>
                        </a:xfrm>
                        <a:prstGeom prst="rect">
                          <a:avLst/>
                        </a:prstGeom>
                        <a:solidFill>
                          <a:srgbClr val="FFFFFF"/>
                        </a:solidFill>
                        <a:ln w="9525">
                          <a:solidFill>
                            <a:srgbClr val="000000"/>
                          </a:solidFill>
                          <a:miter lim="800000"/>
                          <a:headEnd/>
                          <a:tailEnd/>
                        </a:ln>
                      </wps:spPr>
                      <wps:txbx>
                        <w:txbxContent>
                          <w:p w14:paraId="3A125739" w14:textId="77777777" w:rsidR="002C0A5F" w:rsidRPr="0021023E" w:rsidRDefault="002C0A5F" w:rsidP="002C0A5F">
                            <w:pPr>
                              <w:pStyle w:val="NoSpacing"/>
                              <w:jc w:val="center"/>
                              <w:rPr>
                                <w:rFonts w:ascii="Times New Roman" w:hAnsi="Times New Roman"/>
                                <w:b/>
                                <w:u w:val="single"/>
                              </w:rPr>
                            </w:pPr>
                            <w:r w:rsidRPr="0021023E">
                              <w:rPr>
                                <w:rFonts w:ascii="Times New Roman" w:hAnsi="Times New Roman"/>
                                <w:b/>
                                <w:u w:val="single"/>
                              </w:rPr>
                              <w:t>Ep. 6: Bad to the Bone</w:t>
                            </w:r>
                          </w:p>
                          <w:p w14:paraId="6CA8F25B" w14:textId="6C60B141" w:rsidR="002C0A5F" w:rsidRPr="005653EC" w:rsidRDefault="002C0A5F" w:rsidP="002C0A5F">
                            <w:pPr>
                              <w:pStyle w:val="NoSpacing"/>
                              <w:jc w:val="center"/>
                              <w:rPr>
                                <w:rFonts w:ascii="Times New Roman" w:hAnsi="Times New Roman"/>
                                <w:b/>
                                <w:bCs/>
                              </w:rPr>
                            </w:pPr>
                            <w:r w:rsidRPr="005653EC">
                              <w:rPr>
                                <w:rFonts w:ascii="Times New Roman" w:hAnsi="Times New Roman"/>
                              </w:rPr>
                              <w:t>“Inherent corruption” reflects</w:t>
                            </w:r>
                            <w:r>
                              <w:rPr>
                                <w:rFonts w:ascii="Times New Roman" w:hAnsi="Times New Roman"/>
                              </w:rPr>
                              <w:t xml:space="preserve"> </w:t>
                            </w:r>
                            <w:r w:rsidRPr="005653EC">
                              <w:rPr>
                                <w:rFonts w:ascii="Times New Roman" w:hAnsi="Times New Roman"/>
                              </w:rPr>
                              <w:t>Scriptur</w:t>
                            </w:r>
                            <w:r>
                              <w:rPr>
                                <w:rFonts w:ascii="Times New Roman" w:hAnsi="Times New Roman"/>
                              </w:rPr>
                              <w:t>al</w:t>
                            </w:r>
                            <w:r w:rsidRPr="005653EC">
                              <w:rPr>
                                <w:rFonts w:ascii="Times New Roman" w:hAnsi="Times New Roman"/>
                              </w:rPr>
                              <w:t xml:space="preserve"> truth. We are</w:t>
                            </w:r>
                            <w:r>
                              <w:rPr>
                                <w:rFonts w:ascii="Times New Roman" w:hAnsi="Times New Roman"/>
                              </w:rPr>
                              <w:t xml:space="preserve"> </w:t>
                            </w:r>
                            <w:r w:rsidRPr="005653EC">
                              <w:rPr>
                                <w:rFonts w:ascii="Times New Roman" w:hAnsi="Times New Roman"/>
                              </w:rPr>
                              <w:t xml:space="preserve">“shot through” by </w:t>
                            </w:r>
                            <w:r>
                              <w:rPr>
                                <w:rFonts w:ascii="Times New Roman" w:hAnsi="Times New Roman"/>
                              </w:rPr>
                              <w:t>sin</w:t>
                            </w:r>
                            <w:r w:rsidRPr="005653EC">
                              <w:rPr>
                                <w:rFonts w:ascii="Times New Roman" w:hAnsi="Times New Roman"/>
                              </w:rPr>
                              <w:t xml:space="preserve"> that invades every area of our lives. We are not as bad as we could be, but we </w:t>
                            </w:r>
                            <w:r w:rsidRPr="005653EC">
                              <w:rPr>
                                <w:rFonts w:ascii="Times New Roman" w:hAnsi="Times New Roman"/>
                                <w:i/>
                              </w:rPr>
                              <w:t xml:space="preserve">are </w:t>
                            </w:r>
                            <w:r w:rsidRPr="005653EC">
                              <w:rPr>
                                <w:rFonts w:ascii="Times New Roman" w:hAnsi="Times New Roman"/>
                              </w:rPr>
                              <w:t xml:space="preserve">“bad to the bone”! </w:t>
                            </w:r>
                          </w:p>
                          <w:p w14:paraId="336E2411" w14:textId="77777777" w:rsidR="000B6987" w:rsidRDefault="000B6987" w:rsidP="000B6987">
                            <w:pPr>
                              <w:pStyle w:val="NoSpacing"/>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28412" id="Text Box 2" o:spid="_x0000_s1027" type="#_x0000_t202" style="position:absolute;left:0;text-align:left;margin-left:228.8pt;margin-top:3.75pt;width:280pt;height:57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">
                <v:textbox>
                  <w:txbxContent>
                    <w:p w14:paraId="3A125739" w14:textId="77777777" w:rsidR="002C0A5F" w:rsidRPr="0021023E" w:rsidRDefault="002C0A5F" w:rsidP="002C0A5F">
                      <w:pPr>
                        <w:pStyle w:val="NoSpacing"/>
                        <w:jc w:val="center"/>
                        <w:rPr>
                          <w:rFonts w:ascii="Times New Roman" w:hAnsi="Times New Roman"/>
                          <w:b/>
                          <w:u w:val="single"/>
                        </w:rPr>
                      </w:pPr>
                      <w:r w:rsidRPr="0021023E">
                        <w:rPr>
                          <w:rFonts w:ascii="Times New Roman" w:hAnsi="Times New Roman"/>
                          <w:b/>
                          <w:u w:val="single"/>
                        </w:rPr>
                        <w:t>Ep. 6: Bad to the Bone</w:t>
                      </w:r>
                    </w:p>
                    <w:p w14:paraId="6CA8F25B" w14:textId="6C60B141" w:rsidR="002C0A5F" w:rsidRPr="005653EC" w:rsidRDefault="002C0A5F" w:rsidP="002C0A5F">
                      <w:pPr>
                        <w:pStyle w:val="NoSpacing"/>
                        <w:jc w:val="center"/>
                        <w:rPr>
                          <w:rFonts w:ascii="Times New Roman" w:hAnsi="Times New Roman"/>
                          <w:b/>
                          <w:bCs/>
                        </w:rPr>
                      </w:pPr>
                      <w:r w:rsidRPr="005653EC">
                        <w:rPr>
                          <w:rFonts w:ascii="Times New Roman" w:hAnsi="Times New Roman"/>
                        </w:rPr>
                        <w:t>“Inherent corruption” reflects</w:t>
                      </w:r>
                      <w:r>
                        <w:rPr>
                          <w:rFonts w:ascii="Times New Roman" w:hAnsi="Times New Roman"/>
                        </w:rPr>
                        <w:t xml:space="preserve"> </w:t>
                      </w:r>
                      <w:r w:rsidRPr="005653EC">
                        <w:rPr>
                          <w:rFonts w:ascii="Times New Roman" w:hAnsi="Times New Roman"/>
                        </w:rPr>
                        <w:t>Scriptur</w:t>
                      </w:r>
                      <w:r>
                        <w:rPr>
                          <w:rFonts w:ascii="Times New Roman" w:hAnsi="Times New Roman"/>
                        </w:rPr>
                        <w:t>al</w:t>
                      </w:r>
                      <w:r w:rsidRPr="005653EC">
                        <w:rPr>
                          <w:rFonts w:ascii="Times New Roman" w:hAnsi="Times New Roman"/>
                        </w:rPr>
                        <w:t xml:space="preserve"> truth. We are</w:t>
                      </w:r>
                      <w:r>
                        <w:rPr>
                          <w:rFonts w:ascii="Times New Roman" w:hAnsi="Times New Roman"/>
                        </w:rPr>
                        <w:t xml:space="preserve"> </w:t>
                      </w:r>
                      <w:r w:rsidRPr="005653EC">
                        <w:rPr>
                          <w:rFonts w:ascii="Times New Roman" w:hAnsi="Times New Roman"/>
                        </w:rPr>
                        <w:t xml:space="preserve">“shot through” by </w:t>
                      </w:r>
                      <w:r>
                        <w:rPr>
                          <w:rFonts w:ascii="Times New Roman" w:hAnsi="Times New Roman"/>
                        </w:rPr>
                        <w:t>sin</w:t>
                      </w:r>
                      <w:r w:rsidRPr="005653EC">
                        <w:rPr>
                          <w:rFonts w:ascii="Times New Roman" w:hAnsi="Times New Roman"/>
                        </w:rPr>
                        <w:t xml:space="preserve"> that invades every area of our lives. We are not as bad as we could be, but we </w:t>
                      </w:r>
                      <w:r w:rsidRPr="005653EC">
                        <w:rPr>
                          <w:rFonts w:ascii="Times New Roman" w:hAnsi="Times New Roman"/>
                          <w:i/>
                        </w:rPr>
                        <w:t xml:space="preserve">are </w:t>
                      </w:r>
                      <w:r w:rsidRPr="005653EC">
                        <w:rPr>
                          <w:rFonts w:ascii="Times New Roman" w:hAnsi="Times New Roman"/>
                        </w:rPr>
                        <w:t xml:space="preserve">“bad to the bone”! </w:t>
                      </w:r>
                    </w:p>
                    <w:p w14:paraId="336E2411" w14:textId="77777777" w:rsidR="000B6987" w:rsidRDefault="000B6987" w:rsidP="000B6987">
                      <w:pPr>
                        <w:pStyle w:val="NoSpacing"/>
                        <w:jc w:val="center"/>
                        <w:rPr>
                          <w:rFonts w:ascii="Times New Roman" w:hAnsi="Times New Roman"/>
                        </w:rPr>
                      </w:pPr>
                    </w:p>
                  </w:txbxContent>
                </v:textbox>
                <w10:wrap type="square" anchorx="margin"/>
              </v:shape>
            </w:pict>
          </mc:Fallback>
        </mc:AlternateContent>
      </w:r>
      <w:r>
        <w:rPr>
          <w:rFonts w:ascii="Times New Roman" w:eastAsia="Times New Roman" w:hAnsi="Times New Roman" w:cs="Times New Roman"/>
          <w:i/>
          <w:u w:val="single"/>
        </w:rPr>
        <w:t xml:space="preserve"> </w:t>
      </w:r>
    </w:p>
    <w:p w14:paraId="44457ABE" w14:textId="77777777" w:rsidR="000B6987" w:rsidRPr="003A5A64" w:rsidRDefault="000B6987" w:rsidP="000B6987">
      <w:pPr>
        <w:spacing w:after="0" w:line="240" w:lineRule="auto"/>
        <w:jc w:val="center"/>
        <w:rPr>
          <w:rFonts w:ascii="Times New Roman" w:eastAsia="Times New Roman" w:hAnsi="Times New Roman" w:cs="Times New Roman"/>
          <w:i/>
        </w:rPr>
      </w:pPr>
      <w:r w:rsidRPr="003A5A64">
        <w:rPr>
          <w:rFonts w:ascii="Times New Roman" w:eastAsia="Times New Roman" w:hAnsi="Times New Roman" w:cs="Times New Roman"/>
          <w:i/>
          <w:u w:val="single"/>
        </w:rPr>
        <w:t>REPEATED THEMES</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1.</w:t>
      </w:r>
      <w:r w:rsidRPr="003A5A64">
        <w:rPr>
          <w:rFonts w:ascii="Times New Roman" w:eastAsia="Times New Roman" w:hAnsi="Times New Roman" w:cs="Times New Roman"/>
          <w:i/>
        </w:rPr>
        <w:t xml:space="preserve"> </w:t>
      </w:r>
      <w:r>
        <w:rPr>
          <w:rFonts w:ascii="Times New Roman" w:eastAsia="Times New Roman" w:hAnsi="Times New Roman" w:cs="Times New Roman"/>
          <w:i/>
        </w:rPr>
        <w:t xml:space="preserve">Belief affects behavior and behavior affects belief. </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2.</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everywhere has assumptions, pre-thinking.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3.</w:t>
      </w:r>
      <w:r w:rsidRPr="003A5A64">
        <w:rPr>
          <w:rFonts w:ascii="Times New Roman" w:eastAsia="Times New Roman" w:hAnsi="Times New Roman" w:cs="Times New Roman"/>
          <w:i/>
        </w:rPr>
        <w:t xml:space="preserve"> </w:t>
      </w:r>
      <w:r>
        <w:rPr>
          <w:rFonts w:ascii="Times New Roman" w:eastAsia="Times New Roman" w:hAnsi="Times New Roman" w:cs="Times New Roman"/>
          <w:i/>
        </w:rPr>
        <w:t>Christian thinking is molded by Scripture’s commands, principles, &amp; doctrine</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4.</w:t>
      </w:r>
      <w:r w:rsidRPr="003A5A64">
        <w:rPr>
          <w:rFonts w:ascii="Times New Roman" w:eastAsia="Times New Roman" w:hAnsi="Times New Roman" w:cs="Times New Roman"/>
          <w:i/>
        </w:rPr>
        <w:t xml:space="preserve"> </w:t>
      </w:r>
      <w:r>
        <w:rPr>
          <w:rFonts w:ascii="Times New Roman" w:eastAsia="Times New Roman" w:hAnsi="Times New Roman" w:cs="Times New Roman"/>
          <w:i/>
        </w:rPr>
        <w:t>Everyone has “doctrine” that forms their thinking</w:t>
      </w:r>
      <w:r w:rsidRPr="003A5A64">
        <w:rPr>
          <w:rFonts w:ascii="Times New Roman" w:eastAsia="Times New Roman" w:hAnsi="Times New Roman" w:cs="Times New Roman"/>
          <w:i/>
        </w:rPr>
        <w:t xml:space="preserve">. </w:t>
      </w:r>
      <w:r w:rsidRPr="003A5A64">
        <w:rPr>
          <w:rFonts w:ascii="Times New Roman" w:eastAsia="Times New Roman" w:hAnsi="Times New Roman" w:cs="Times New Roman"/>
          <w:i/>
          <w:highlight w:val="yellow"/>
        </w:rPr>
        <w:t>5.</w:t>
      </w:r>
      <w:r w:rsidRPr="003A5A64">
        <w:rPr>
          <w:rFonts w:ascii="Times New Roman" w:eastAsia="Times New Roman" w:hAnsi="Times New Roman" w:cs="Times New Roman"/>
          <w:i/>
        </w:rPr>
        <w:t xml:space="preserve"> </w:t>
      </w:r>
      <w:r>
        <w:rPr>
          <w:rFonts w:ascii="Times New Roman" w:eastAsia="Times New Roman" w:hAnsi="Times New Roman" w:cs="Times New Roman"/>
          <w:i/>
        </w:rPr>
        <w:t>Doctrine influences living.</w:t>
      </w:r>
    </w:p>
    <w:p w14:paraId="3882950E" w14:textId="77777777" w:rsidR="000B6987" w:rsidRDefault="000B6987" w:rsidP="000B6987">
      <w:pPr>
        <w:spacing w:after="0" w:line="240" w:lineRule="auto"/>
        <w:rPr>
          <w:rFonts w:ascii="Times New Roman" w:eastAsia="Times New Roman" w:hAnsi="Times New Roman" w:cs="Times New Roman"/>
        </w:rPr>
      </w:pPr>
    </w:p>
    <w:p w14:paraId="50103FE3" w14:textId="35CEAD8B" w:rsidR="00960EED" w:rsidRDefault="00960EED" w:rsidP="00960EED">
      <w:pPr>
        <w:spacing w:after="0" w:line="240" w:lineRule="auto"/>
        <w:rPr>
          <w:rFonts w:ascii="Times New Roman" w:eastAsia="Times New Roman" w:hAnsi="Times New Roman" w:cs="Times New Roman"/>
        </w:rPr>
      </w:pPr>
      <w:r>
        <w:rPr>
          <w:rFonts w:ascii="Times New Roman" w:eastAsia="Times New Roman" w:hAnsi="Times New Roman" w:cs="Times New Roman"/>
          <w:u w:val="single"/>
        </w:rPr>
        <w:t>We Have No One to Blame but Ourselves</w:t>
      </w:r>
      <w:r w:rsidRPr="00914E18">
        <w:rPr>
          <w:rFonts w:ascii="Times New Roman" w:eastAsia="Times New Roman" w:hAnsi="Times New Roman" w:cs="Times New Roman"/>
        </w:rPr>
        <w:t xml:space="preserve"> </w:t>
      </w:r>
      <w:r>
        <w:rPr>
          <w:rFonts w:ascii="Times New Roman" w:eastAsia="Times New Roman" w:hAnsi="Times New Roman" w:cs="Times New Roman"/>
        </w:rPr>
        <w:t xml:space="preserve">Cheating in fishing, chess, poker. </w:t>
      </w:r>
      <w:r>
        <w:rPr>
          <w:rFonts w:ascii="Times New Roman" w:eastAsia="Times New Roman" w:hAnsi="Times New Roman" w:cs="Times New Roman"/>
          <w:i/>
          <w:iCs/>
        </w:rPr>
        <w:t xml:space="preserve">Bros </w:t>
      </w:r>
      <w:r>
        <w:rPr>
          <w:rFonts w:ascii="Times New Roman" w:eastAsia="Times New Roman" w:hAnsi="Times New Roman" w:cs="Times New Roman"/>
        </w:rPr>
        <w:t>director blames audience. Government sues car maker</w:t>
      </w:r>
      <w:r w:rsidR="0062173C">
        <w:rPr>
          <w:rFonts w:ascii="Times New Roman" w:eastAsia="Times New Roman" w:hAnsi="Times New Roman" w:cs="Times New Roman"/>
        </w:rPr>
        <w:t xml:space="preserve"> for people stealing cars</w:t>
      </w:r>
      <w:r>
        <w:rPr>
          <w:rFonts w:ascii="Times New Roman" w:eastAsia="Times New Roman" w:hAnsi="Times New Roman" w:cs="Times New Roman"/>
        </w:rPr>
        <w:t>.</w:t>
      </w:r>
      <w:r w:rsidR="00B35410">
        <w:rPr>
          <w:rFonts w:ascii="Times New Roman" w:eastAsia="Times New Roman" w:hAnsi="Times New Roman" w:cs="Times New Roman"/>
        </w:rPr>
        <w:t xml:space="preserve"> “Neo-pronouns” – the words are bad. </w:t>
      </w:r>
      <w:r w:rsidR="00173AAD" w:rsidRPr="00173AAD">
        <w:rPr>
          <w:rFonts w:ascii="Times New Roman" w:eastAsia="Times New Roman" w:hAnsi="Times New Roman" w:cs="Times New Roman"/>
          <w:i/>
          <w:iCs/>
        </w:rPr>
        <w:t>Lord of the Rings</w:t>
      </w:r>
      <w:r w:rsidR="00173AAD">
        <w:rPr>
          <w:rFonts w:ascii="Times New Roman" w:eastAsia="Times New Roman" w:hAnsi="Times New Roman" w:cs="Times New Roman"/>
        </w:rPr>
        <w:t xml:space="preserve"> Smeagol / Gollum. Stories exist because of evil. </w:t>
      </w:r>
      <w:r w:rsidR="0007697A">
        <w:rPr>
          <w:rFonts w:ascii="Times New Roman" w:eastAsia="Times New Roman" w:hAnsi="Times New Roman" w:cs="Times New Roman"/>
        </w:rPr>
        <w:t>I am surprised people don’t sin more.</w:t>
      </w:r>
      <w:r>
        <w:rPr>
          <w:rFonts w:ascii="Times New Roman" w:eastAsia="Times New Roman" w:hAnsi="Times New Roman" w:cs="Times New Roman"/>
        </w:rPr>
        <w:t xml:space="preserve"> </w:t>
      </w:r>
    </w:p>
    <w:p w14:paraId="15F8E077" w14:textId="77777777" w:rsidR="000B6987" w:rsidRDefault="000B6987" w:rsidP="000B6987">
      <w:pPr>
        <w:spacing w:after="0" w:line="240" w:lineRule="auto"/>
        <w:rPr>
          <w:rFonts w:ascii="Times New Roman" w:eastAsia="Times New Roman" w:hAnsi="Times New Roman" w:cs="Times New Roman"/>
        </w:rPr>
      </w:pPr>
    </w:p>
    <w:p w14:paraId="2117F6F2" w14:textId="77777777" w:rsidR="00B855C1" w:rsidRDefault="000B6987" w:rsidP="000B6987">
      <w:pPr>
        <w:spacing w:after="0" w:line="240" w:lineRule="auto"/>
        <w:rPr>
          <w:rFonts w:ascii="Times New Roman" w:eastAsia="Times New Roman" w:hAnsi="Times New Roman" w:cs="Times New Roman"/>
        </w:rPr>
      </w:pPr>
      <w:r w:rsidRPr="00A83F21">
        <w:rPr>
          <w:rFonts w:ascii="Times New Roman" w:eastAsia="Times New Roman" w:hAnsi="Times New Roman" w:cs="Times New Roman"/>
          <w:u w:val="single"/>
        </w:rPr>
        <w:t xml:space="preserve">Comparison with the </w:t>
      </w:r>
      <w:r w:rsidR="00B855C1">
        <w:rPr>
          <w:rFonts w:ascii="Times New Roman" w:eastAsia="Times New Roman" w:hAnsi="Times New Roman" w:cs="Times New Roman"/>
          <w:u w:val="single"/>
        </w:rPr>
        <w:t>Cultural View</w:t>
      </w:r>
      <w:r>
        <w:rPr>
          <w:rFonts w:ascii="Times New Roman" w:eastAsia="Times New Roman" w:hAnsi="Times New Roman" w:cs="Times New Roman"/>
        </w:rPr>
        <w:t xml:space="preserve"> </w:t>
      </w:r>
      <w:r w:rsidR="00B855C1">
        <w:rPr>
          <w:rFonts w:ascii="Times New Roman" w:eastAsia="Times New Roman" w:hAnsi="Times New Roman" w:cs="Times New Roman"/>
        </w:rPr>
        <w:t>Draw the diagram:</w:t>
      </w:r>
    </w:p>
    <w:p w14:paraId="1B893D62" w14:textId="77777777" w:rsidR="00B548FD" w:rsidRDefault="00B548FD" w:rsidP="000B6987">
      <w:pPr>
        <w:spacing w:after="0" w:line="240" w:lineRule="auto"/>
        <w:rPr>
          <w:rFonts w:ascii="Times New Roman" w:eastAsia="Times New Roman" w:hAnsi="Times New Roman" w:cs="Times New Roman"/>
        </w:rPr>
      </w:pPr>
    </w:p>
    <w:p w14:paraId="07C80123" w14:textId="05802BAB" w:rsidR="000B6987" w:rsidRPr="00914E18" w:rsidRDefault="000B6987" w:rsidP="000B6987">
      <w:pPr>
        <w:spacing w:after="0" w:line="240" w:lineRule="auto"/>
        <w:rPr>
          <w:rFonts w:ascii="Times New Roman" w:eastAsia="Times New Roman" w:hAnsi="Times New Roman" w:cs="Times New Roman"/>
          <w:i/>
          <w:iCs/>
        </w:rPr>
      </w:pPr>
      <w:r>
        <w:rPr>
          <w:rFonts w:ascii="Times New Roman" w:eastAsia="Times New Roman" w:hAnsi="Times New Roman" w:cs="Times New Roman"/>
        </w:rPr>
        <w:t xml:space="preserve"> </w:t>
      </w:r>
    </w:p>
    <w:p w14:paraId="1EE04F45" w14:textId="77777777" w:rsidR="000B6987" w:rsidRDefault="000B6987" w:rsidP="000B6987">
      <w:pPr>
        <w:spacing w:after="0" w:line="240" w:lineRule="auto"/>
        <w:rPr>
          <w:rFonts w:ascii="Times New Roman" w:eastAsia="Times New Roman" w:hAnsi="Times New Roman" w:cs="Times New Roman"/>
        </w:rPr>
      </w:pPr>
    </w:p>
    <w:p w14:paraId="5729A24D" w14:textId="449B74C9" w:rsidR="000B6987" w:rsidRDefault="000B6987" w:rsidP="006A780A">
      <w:pPr>
        <w:tabs>
          <w:tab w:val="left" w:pos="3695"/>
          <w:tab w:val="center" w:pos="4680"/>
        </w:tabs>
        <w:spacing w:line="240" w:lineRule="auto"/>
        <w:rPr>
          <w:rFonts w:ascii="Times New Roman" w:eastAsia="Times New Roman" w:hAnsi="Times New Roman" w:cs="Times New Roman"/>
          <w:lang w:bidi="en-US"/>
        </w:rPr>
      </w:pPr>
      <w:r w:rsidRPr="00A66828">
        <w:rPr>
          <w:rFonts w:ascii="Times New Roman" w:eastAsia="Times New Roman" w:hAnsi="Times New Roman" w:cs="Times New Roman"/>
          <w:u w:val="single"/>
          <w:lang w:bidi="en-US"/>
        </w:rPr>
        <w:t>What makes people “</w:t>
      </w:r>
      <w:r w:rsidR="007B3372">
        <w:rPr>
          <w:rFonts w:ascii="Times New Roman" w:eastAsia="Times New Roman" w:hAnsi="Times New Roman" w:cs="Times New Roman"/>
          <w:u w:val="single"/>
          <w:lang w:bidi="en-US"/>
        </w:rPr>
        <w:t xml:space="preserve">bad to the </w:t>
      </w:r>
      <w:r w:rsidR="00AB1A68">
        <w:rPr>
          <w:rFonts w:ascii="Times New Roman" w:eastAsia="Times New Roman" w:hAnsi="Times New Roman" w:cs="Times New Roman"/>
          <w:u w:val="single"/>
          <w:lang w:bidi="en-US"/>
        </w:rPr>
        <w:t>bone</w:t>
      </w:r>
      <w:r w:rsidRPr="00A66828">
        <w:rPr>
          <w:rFonts w:ascii="Times New Roman" w:eastAsia="Times New Roman" w:hAnsi="Times New Roman" w:cs="Times New Roman"/>
          <w:u w:val="single"/>
          <w:lang w:bidi="en-US"/>
        </w:rPr>
        <w:t>”</w:t>
      </w:r>
      <w:r w:rsidRPr="006F5CB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Ps 51:5-7</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Ecc 7:20</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Jer 17:9</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Mark 7:21-24</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Ro</w:t>
      </w:r>
      <w:r w:rsidR="000710F8">
        <w:rPr>
          <w:rFonts w:ascii="Times New Roman" w:eastAsia="Times New Roman" w:hAnsi="Times New Roman" w:cs="Times New Roman"/>
          <w:lang w:bidi="en-US"/>
        </w:rPr>
        <w:t>m</w:t>
      </w:r>
      <w:r w:rsidR="00AB1A68" w:rsidRPr="00AB1A68">
        <w:rPr>
          <w:rFonts w:ascii="Times New Roman" w:eastAsia="Times New Roman" w:hAnsi="Times New Roman" w:cs="Times New Roman"/>
          <w:lang w:bidi="en-US"/>
        </w:rPr>
        <w:t xml:space="preserve"> 3:9-23</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5:12-19</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6:23</w:t>
      </w:r>
      <w:r w:rsidR="000710F8">
        <w:rPr>
          <w:rFonts w:ascii="Times New Roman" w:eastAsia="Times New Roman" w:hAnsi="Times New Roman" w:cs="Times New Roman"/>
          <w:lang w:bidi="en-US"/>
        </w:rPr>
        <w:t xml:space="preserve">; </w:t>
      </w:r>
      <w:r w:rsidR="00AB1A68" w:rsidRPr="00AB1A68">
        <w:rPr>
          <w:rFonts w:ascii="Times New Roman" w:eastAsia="Times New Roman" w:hAnsi="Times New Roman" w:cs="Times New Roman"/>
          <w:lang w:bidi="en-US"/>
        </w:rPr>
        <w:t>Eph 2:1-</w:t>
      </w:r>
      <w:r w:rsidR="006A780A">
        <w:rPr>
          <w:rFonts w:ascii="Times New Roman" w:eastAsia="Times New Roman" w:hAnsi="Times New Roman" w:cs="Times New Roman"/>
          <w:lang w:bidi="en-US"/>
        </w:rPr>
        <w:t>4</w:t>
      </w:r>
      <w:r w:rsidR="00F637FF">
        <w:rPr>
          <w:rFonts w:ascii="Times New Roman" w:eastAsia="Times New Roman" w:hAnsi="Times New Roman" w:cs="Times New Roman"/>
          <w:lang w:bidi="en-US"/>
        </w:rPr>
        <w:t>; 4:17-19</w:t>
      </w:r>
    </w:p>
    <w:p w14:paraId="5A328C54" w14:textId="479A3AAC" w:rsidR="006A780A" w:rsidRDefault="006A780A" w:rsidP="006A780A">
      <w:pPr>
        <w:tabs>
          <w:tab w:val="left" w:pos="3695"/>
          <w:tab w:val="center" w:pos="4680"/>
        </w:tabs>
        <w:spacing w:line="240" w:lineRule="auto"/>
        <w:rPr>
          <w:rFonts w:ascii="Times New Roman" w:eastAsia="Times New Roman" w:hAnsi="Times New Roman" w:cs="Times New Roman"/>
          <w:lang w:bidi="en-US"/>
        </w:rPr>
      </w:pPr>
      <w:r w:rsidRPr="00BE6684">
        <w:rPr>
          <w:rFonts w:ascii="Times New Roman" w:eastAsia="Times New Roman" w:hAnsi="Times New Roman" w:cs="Times New Roman"/>
          <w:u w:val="single"/>
          <w:lang w:bidi="en-US"/>
        </w:rPr>
        <w:t>That Doesn’t Mean, However . . .</w:t>
      </w:r>
      <w:r>
        <w:rPr>
          <w:rFonts w:ascii="Times New Roman" w:eastAsia="Times New Roman" w:hAnsi="Times New Roman" w:cs="Times New Roman"/>
          <w:lang w:bidi="en-US"/>
        </w:rPr>
        <w:t xml:space="preserve"> </w:t>
      </w:r>
      <w:r w:rsidRPr="006A780A">
        <w:rPr>
          <w:rFonts w:ascii="Times New Roman" w:eastAsia="Times New Roman" w:hAnsi="Times New Roman" w:cs="Times New Roman"/>
          <w:iCs/>
          <w:lang w:bidi="en-US"/>
        </w:rPr>
        <w:t>The cultural perspective is that outside influences (environment, biology, and psychology) produce wrongdoing. The biblical point of view reverses that. Because of the Bible’s teaching about sin, we need to point our fingers at ourselves first.</w:t>
      </w:r>
      <w:r w:rsidR="00B15B08">
        <w:rPr>
          <w:rFonts w:ascii="Times New Roman" w:eastAsia="Times New Roman" w:hAnsi="Times New Roman" w:cs="Times New Roman"/>
          <w:iCs/>
          <w:lang w:bidi="en-US"/>
        </w:rPr>
        <w:t xml:space="preserve"> </w:t>
      </w:r>
      <w:r w:rsidRPr="006A780A">
        <w:rPr>
          <w:rFonts w:ascii="Times New Roman" w:eastAsia="Times New Roman" w:hAnsi="Times New Roman" w:cs="Times New Roman"/>
          <w:lang w:bidi="en-US"/>
        </w:rPr>
        <w:t xml:space="preserve">This doesn’t mean everything is your fault. Many people suffer terrible abuse through no fault of their own. We are sinners living in a world filled with sinners. </w:t>
      </w:r>
      <w:r w:rsidRPr="006A780A">
        <w:rPr>
          <w:rFonts w:ascii="Times New Roman" w:eastAsia="Times New Roman" w:hAnsi="Times New Roman" w:cs="Times New Roman"/>
          <w:i/>
          <w:iCs/>
          <w:lang w:bidi="en-US"/>
        </w:rPr>
        <w:t>As a result, not only do we sin, but other sin against us.</w:t>
      </w:r>
      <w:r w:rsidRPr="006A780A">
        <w:rPr>
          <w:rFonts w:ascii="Times New Roman" w:eastAsia="Times New Roman" w:hAnsi="Times New Roman" w:cs="Times New Roman"/>
          <w:lang w:bidi="en-US"/>
        </w:rPr>
        <w:t xml:space="preserve">  </w:t>
      </w:r>
    </w:p>
    <w:p w14:paraId="7966B6C6" w14:textId="33428701" w:rsidR="00F51108" w:rsidRPr="00F51108" w:rsidRDefault="00F51108" w:rsidP="00F51108">
      <w:pPr>
        <w:tabs>
          <w:tab w:val="left" w:pos="3695"/>
          <w:tab w:val="center" w:pos="4680"/>
        </w:tabs>
        <w:spacing w:line="240" w:lineRule="auto"/>
        <w:rPr>
          <w:rFonts w:ascii="Times New Roman" w:eastAsia="Times New Roman" w:hAnsi="Times New Roman" w:cs="Times New Roman"/>
          <w:i/>
          <w:iCs/>
          <w:lang w:bidi="en-US"/>
        </w:rPr>
      </w:pPr>
      <w:r w:rsidRPr="002613DF">
        <w:rPr>
          <w:rFonts w:ascii="Times New Roman" w:eastAsia="Times New Roman" w:hAnsi="Times New Roman" w:cs="Times New Roman"/>
          <w:u w:val="single"/>
          <w:lang w:bidi="en-US"/>
        </w:rPr>
        <w:t>Phrases that Bear Critique</w:t>
      </w:r>
      <w:r>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“Innocent as a newborn baby”</w:t>
      </w:r>
      <w:r w:rsidR="002613DF" w:rsidRPr="00506A00">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“As a criminal, society made me what I am.”</w:t>
      </w:r>
      <w:r w:rsidR="002613DF" w:rsidRPr="00506A00">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“A child is born with a morally blank slate”</w:t>
      </w:r>
      <w:r w:rsidR="002613DF" w:rsidRPr="00506A00">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“If the government would just outlaw guns, killing would stop!”</w:t>
      </w:r>
      <w:r w:rsidR="002613DF" w:rsidRPr="00506A00">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“We need more money for education to make a difference.”</w:t>
      </w:r>
      <w:r w:rsidR="002613DF" w:rsidRPr="00506A00">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“Since society and culture change, therefore evil will change.”</w:t>
      </w:r>
      <w:r w:rsidR="002613DF" w:rsidRPr="00506A00">
        <w:rPr>
          <w:rFonts w:ascii="Times New Roman" w:eastAsia="Times New Roman" w:hAnsi="Times New Roman" w:cs="Times New Roman"/>
          <w:lang w:bidi="en-US"/>
        </w:rPr>
        <w:t xml:space="preserve"> </w:t>
      </w:r>
      <w:r w:rsidRPr="00506A00">
        <w:rPr>
          <w:rFonts w:ascii="Times New Roman" w:eastAsia="Times New Roman" w:hAnsi="Times New Roman" w:cs="Times New Roman"/>
          <w:lang w:bidi="en-US"/>
        </w:rPr>
        <w:t>“There’s nothing after this life</w:t>
      </w:r>
      <w:r w:rsidR="002613DF" w:rsidRPr="00506A00">
        <w:rPr>
          <w:rFonts w:ascii="Times New Roman" w:eastAsia="Times New Roman" w:hAnsi="Times New Roman" w:cs="Times New Roman"/>
          <w:lang w:bidi="en-US"/>
        </w:rPr>
        <w:t xml:space="preserve"> therefore I will take what I can get.” </w:t>
      </w:r>
      <w:r w:rsidRPr="00506A00">
        <w:rPr>
          <w:rFonts w:ascii="Times New Roman" w:eastAsia="Times New Roman" w:hAnsi="Times New Roman" w:cs="Times New Roman"/>
          <w:lang w:bidi="en-US"/>
        </w:rPr>
        <w:t>“Good and evil are purely a subjective experience.”</w:t>
      </w:r>
    </w:p>
    <w:p w14:paraId="679FA35B" w14:textId="1BBAAD92" w:rsidR="00963983" w:rsidRPr="00963983" w:rsidRDefault="00963983" w:rsidP="00963983">
      <w:pPr>
        <w:tabs>
          <w:tab w:val="left" w:pos="3695"/>
          <w:tab w:val="center" w:pos="4680"/>
        </w:tabs>
        <w:spacing w:line="240" w:lineRule="auto"/>
        <w:rPr>
          <w:rFonts w:ascii="Times New Roman" w:eastAsia="Times New Roman" w:hAnsi="Times New Roman" w:cs="Times New Roman"/>
          <w:lang w:bidi="en-US"/>
        </w:rPr>
      </w:pPr>
      <w:r>
        <w:rPr>
          <w:rFonts w:ascii="Times New Roman" w:eastAsia="Times New Roman" w:hAnsi="Times New Roman" w:cs="Times New Roman"/>
          <w:u w:val="single"/>
          <w:lang w:bidi="en-US"/>
        </w:rPr>
        <w:t xml:space="preserve">Evil: </w:t>
      </w:r>
      <w:r w:rsidRPr="00963983">
        <w:rPr>
          <w:rFonts w:ascii="Times New Roman" w:eastAsia="Times New Roman" w:hAnsi="Times New Roman" w:cs="Times New Roman"/>
          <w:u w:val="single"/>
          <w:lang w:bidi="en-US"/>
        </w:rPr>
        <w:t>A result of sin</w:t>
      </w:r>
      <w:r w:rsidRPr="00963983">
        <w:rPr>
          <w:rFonts w:ascii="Times New Roman" w:eastAsia="Times New Roman" w:hAnsi="Times New Roman" w:cs="Times New Roman"/>
          <w:lang w:bidi="en-US"/>
        </w:rPr>
        <w:t xml:space="preserve"> (Gen 3; Rom 3:9-20; Eph 2:1-3; Col 2:13-15; Rev 12:1-9)</w:t>
      </w:r>
      <w:r>
        <w:rPr>
          <w:rFonts w:ascii="Times New Roman" w:eastAsia="Times New Roman" w:hAnsi="Times New Roman" w:cs="Times New Roman"/>
          <w:lang w:bidi="en-US"/>
        </w:rPr>
        <w:t xml:space="preserve"> </w:t>
      </w:r>
      <w:r w:rsidRPr="00963983">
        <w:rPr>
          <w:rFonts w:ascii="Times New Roman" w:eastAsia="Times New Roman" w:hAnsi="Times New Roman" w:cs="Times New Roman"/>
          <w:lang w:bidi="en-US"/>
        </w:rPr>
        <w:t>Evil is real, historical, and personal</w:t>
      </w:r>
      <w:r>
        <w:rPr>
          <w:rFonts w:ascii="Times New Roman" w:eastAsia="Times New Roman" w:hAnsi="Times New Roman" w:cs="Times New Roman"/>
          <w:lang w:bidi="en-US"/>
        </w:rPr>
        <w:t xml:space="preserve">. </w:t>
      </w:r>
      <w:r w:rsidRPr="00963983">
        <w:rPr>
          <w:rFonts w:ascii="Times New Roman" w:eastAsia="Times New Roman" w:hAnsi="Times New Roman" w:cs="Times New Roman"/>
          <w:lang w:bidi="en-US"/>
        </w:rPr>
        <w:t>Evil can never win</w:t>
      </w:r>
      <w:r>
        <w:rPr>
          <w:rFonts w:ascii="Times New Roman" w:eastAsia="Times New Roman" w:hAnsi="Times New Roman" w:cs="Times New Roman"/>
          <w:lang w:bidi="en-US"/>
        </w:rPr>
        <w:t xml:space="preserve">. </w:t>
      </w:r>
      <w:r w:rsidRPr="00963983">
        <w:rPr>
          <w:rFonts w:ascii="Times New Roman" w:eastAsia="Times New Roman" w:hAnsi="Times New Roman" w:cs="Times New Roman"/>
          <w:lang w:bidi="en-US"/>
        </w:rPr>
        <w:t>Evil people follow the principles of the evil one</w:t>
      </w:r>
    </w:p>
    <w:p w14:paraId="3FE0E790" w14:textId="3B72A3BE" w:rsidR="005E0E26" w:rsidRPr="005E0E26" w:rsidRDefault="00004A58" w:rsidP="005E0E26">
      <w:pPr>
        <w:tabs>
          <w:tab w:val="left" w:pos="3695"/>
          <w:tab w:val="center" w:pos="4680"/>
        </w:tabs>
        <w:spacing w:line="240" w:lineRule="auto"/>
        <w:rPr>
          <w:rFonts w:ascii="Times New Roman" w:eastAsia="Times New Roman" w:hAnsi="Times New Roman" w:cs="Times New Roman"/>
          <w:iCs/>
          <w:lang w:bidi="en-US"/>
        </w:rPr>
      </w:pPr>
      <w:r w:rsidRPr="00D17238">
        <w:rPr>
          <w:rFonts w:ascii="Times New Roman" w:eastAsia="Times New Roman" w:hAnsi="Times New Roman" w:cs="Times New Roman"/>
          <w:iCs/>
          <w:u w:val="single"/>
          <w:lang w:bidi="en-US"/>
        </w:rPr>
        <w:t>Our Human Condition</w:t>
      </w:r>
      <w:r>
        <w:rPr>
          <w:rFonts w:ascii="Times New Roman" w:eastAsia="Times New Roman" w:hAnsi="Times New Roman" w:cs="Times New Roman"/>
          <w:iCs/>
          <w:lang w:bidi="en-US"/>
        </w:rPr>
        <w:t xml:space="preserve"> </w:t>
      </w:r>
      <w:r w:rsidRPr="00D17238">
        <w:rPr>
          <w:rFonts w:ascii="Times New Roman" w:eastAsia="Times New Roman" w:hAnsi="Times New Roman" w:cs="Times New Roman"/>
          <w:b/>
          <w:bCs/>
          <w:iCs/>
          <w:lang w:bidi="en-US"/>
        </w:rPr>
        <w:t xml:space="preserve">(1) </w:t>
      </w:r>
      <w:r w:rsidR="005E0E26" w:rsidRPr="005E0E26">
        <w:rPr>
          <w:rFonts w:ascii="Times New Roman" w:eastAsia="Times New Roman" w:hAnsi="Times New Roman" w:cs="Times New Roman"/>
          <w:b/>
          <w:bCs/>
          <w:iCs/>
          <w:lang w:bidi="en-US"/>
        </w:rPr>
        <w:t>People are born</w:t>
      </w:r>
      <w:r w:rsidR="005E0E26" w:rsidRPr="005E0E26">
        <w:rPr>
          <w:rFonts w:ascii="Times New Roman" w:eastAsia="Times New Roman" w:hAnsi="Times New Roman" w:cs="Times New Roman"/>
          <w:iCs/>
          <w:lang w:bidi="en-US"/>
        </w:rPr>
        <w:t xml:space="preserve"> with the seeds of sin planted deep within the soil of their person (Gen 5:3; Ps 51:5; 58:3; Ro</w:t>
      </w:r>
      <w:r>
        <w:rPr>
          <w:rFonts w:ascii="Times New Roman" w:eastAsia="Times New Roman" w:hAnsi="Times New Roman" w:cs="Times New Roman"/>
          <w:iCs/>
          <w:lang w:bidi="en-US"/>
        </w:rPr>
        <w:t>m</w:t>
      </w:r>
      <w:r w:rsidR="005E0E26" w:rsidRPr="005E0E26">
        <w:rPr>
          <w:rFonts w:ascii="Times New Roman" w:eastAsia="Times New Roman" w:hAnsi="Times New Roman" w:cs="Times New Roman"/>
          <w:iCs/>
          <w:lang w:bidi="en-US"/>
        </w:rPr>
        <w:t xml:space="preserve"> 5:12)</w:t>
      </w:r>
      <w:r>
        <w:rPr>
          <w:rFonts w:ascii="Times New Roman" w:eastAsia="Times New Roman" w:hAnsi="Times New Roman" w:cs="Times New Roman"/>
          <w:iCs/>
          <w:lang w:bidi="en-US"/>
        </w:rPr>
        <w:t xml:space="preserve">; </w:t>
      </w:r>
      <w:r w:rsidRPr="00D17238">
        <w:rPr>
          <w:rFonts w:ascii="Times New Roman" w:eastAsia="Times New Roman" w:hAnsi="Times New Roman" w:cs="Times New Roman"/>
          <w:b/>
          <w:bCs/>
          <w:iCs/>
          <w:lang w:bidi="en-US"/>
        </w:rPr>
        <w:t xml:space="preserve">(2) </w:t>
      </w:r>
      <w:r w:rsidR="005E0E26" w:rsidRPr="005E0E26">
        <w:rPr>
          <w:rFonts w:ascii="Times New Roman" w:eastAsia="Times New Roman" w:hAnsi="Times New Roman" w:cs="Times New Roman"/>
          <w:b/>
          <w:bCs/>
          <w:iCs/>
          <w:lang w:bidi="en-US"/>
        </w:rPr>
        <w:t>There is no way</w:t>
      </w:r>
      <w:r w:rsidR="005E0E26" w:rsidRPr="005E0E26">
        <w:rPr>
          <w:rFonts w:ascii="Times New Roman" w:eastAsia="Times New Roman" w:hAnsi="Times New Roman" w:cs="Times New Roman"/>
          <w:iCs/>
          <w:lang w:bidi="en-US"/>
        </w:rPr>
        <w:t xml:space="preserve"> that human beings can do anything to gain God’s acceptance (Rom 3:19-20). </w:t>
      </w:r>
      <w:r w:rsidR="007B4DE8" w:rsidRPr="00D17238">
        <w:rPr>
          <w:rFonts w:ascii="Times New Roman" w:eastAsia="Times New Roman" w:hAnsi="Times New Roman" w:cs="Times New Roman"/>
          <w:b/>
          <w:bCs/>
          <w:iCs/>
          <w:lang w:bidi="en-US"/>
        </w:rPr>
        <w:t xml:space="preserve">(3) </w:t>
      </w:r>
      <w:r w:rsidR="005E0E26" w:rsidRPr="005E0E26">
        <w:rPr>
          <w:rFonts w:ascii="Times New Roman" w:eastAsia="Times New Roman" w:hAnsi="Times New Roman" w:cs="Times New Roman"/>
          <w:b/>
          <w:bCs/>
          <w:iCs/>
          <w:lang w:bidi="en-US"/>
        </w:rPr>
        <w:t>The “good” that people do</w:t>
      </w:r>
      <w:r w:rsidR="005E0E26" w:rsidRPr="005E0E26">
        <w:rPr>
          <w:rFonts w:ascii="Times New Roman" w:eastAsia="Times New Roman" w:hAnsi="Times New Roman" w:cs="Times New Roman"/>
          <w:iCs/>
          <w:lang w:bidi="en-US"/>
        </w:rPr>
        <w:t xml:space="preserve"> is considered as putrid trash (Isa 64:6; Phil 3:7-9)</w:t>
      </w:r>
      <w:r>
        <w:rPr>
          <w:rFonts w:ascii="Times New Roman" w:eastAsia="Times New Roman" w:hAnsi="Times New Roman" w:cs="Times New Roman"/>
          <w:iCs/>
          <w:lang w:bidi="en-US"/>
        </w:rPr>
        <w:t xml:space="preserve">; (3) </w:t>
      </w:r>
      <w:r w:rsidR="005E0E26" w:rsidRPr="005E0E26">
        <w:rPr>
          <w:rFonts w:ascii="Times New Roman" w:eastAsia="Times New Roman" w:hAnsi="Times New Roman" w:cs="Times New Roman"/>
          <w:iCs/>
          <w:lang w:bidi="en-US"/>
        </w:rPr>
        <w:t>Christians struggle with sin (Rom 7:17-25) even though The Father no longer holds our sin against us (Rom 8:1-2)</w:t>
      </w:r>
      <w:r w:rsidR="007B4DE8">
        <w:rPr>
          <w:rFonts w:ascii="Times New Roman" w:eastAsia="Times New Roman" w:hAnsi="Times New Roman" w:cs="Times New Roman"/>
          <w:iCs/>
          <w:lang w:bidi="en-US"/>
        </w:rPr>
        <w:t xml:space="preserve">; </w:t>
      </w:r>
      <w:r w:rsidR="007B4DE8" w:rsidRPr="00D17238">
        <w:rPr>
          <w:rFonts w:ascii="Times New Roman" w:eastAsia="Times New Roman" w:hAnsi="Times New Roman" w:cs="Times New Roman"/>
          <w:b/>
          <w:bCs/>
          <w:iCs/>
          <w:lang w:bidi="en-US"/>
        </w:rPr>
        <w:t xml:space="preserve">(4) </w:t>
      </w:r>
      <w:r w:rsidR="005E0E26" w:rsidRPr="005E0E26">
        <w:rPr>
          <w:rFonts w:ascii="Times New Roman" w:eastAsia="Times New Roman" w:hAnsi="Times New Roman" w:cs="Times New Roman"/>
          <w:b/>
          <w:bCs/>
          <w:iCs/>
          <w:lang w:bidi="en-US"/>
        </w:rPr>
        <w:t xml:space="preserve">Christians should fear God, </w:t>
      </w:r>
      <w:r w:rsidR="005E0E26" w:rsidRPr="005E0E26">
        <w:rPr>
          <w:rFonts w:ascii="Times New Roman" w:eastAsia="Times New Roman" w:hAnsi="Times New Roman" w:cs="Times New Roman"/>
          <w:iCs/>
          <w:lang w:bidi="en-US"/>
        </w:rPr>
        <w:t>the One who gave the law (Ex 20:18-20), who controls our eternal destiny (Mat</w:t>
      </w:r>
      <w:r w:rsidR="007B4DE8">
        <w:rPr>
          <w:rFonts w:ascii="Times New Roman" w:eastAsia="Times New Roman" w:hAnsi="Times New Roman" w:cs="Times New Roman"/>
          <w:iCs/>
          <w:lang w:bidi="en-US"/>
        </w:rPr>
        <w:t>t</w:t>
      </w:r>
      <w:r w:rsidR="005E0E26" w:rsidRPr="005E0E26">
        <w:rPr>
          <w:rFonts w:ascii="Times New Roman" w:eastAsia="Times New Roman" w:hAnsi="Times New Roman" w:cs="Times New Roman"/>
          <w:iCs/>
          <w:lang w:bidi="en-US"/>
        </w:rPr>
        <w:t xml:space="preserve"> 10:26-28), and who holds the key to true education (Prov 1:7</w:t>
      </w:r>
      <w:r w:rsidR="00D17238">
        <w:rPr>
          <w:rFonts w:ascii="Times New Roman" w:eastAsia="Times New Roman" w:hAnsi="Times New Roman" w:cs="Times New Roman"/>
          <w:iCs/>
          <w:lang w:bidi="en-US"/>
        </w:rPr>
        <w:t xml:space="preserve">; </w:t>
      </w:r>
      <w:r w:rsidR="005E0E26" w:rsidRPr="005E0E26">
        <w:rPr>
          <w:rFonts w:ascii="Times New Roman" w:eastAsia="Times New Roman" w:hAnsi="Times New Roman" w:cs="Times New Roman"/>
          <w:iCs/>
          <w:lang w:bidi="en-US"/>
        </w:rPr>
        <w:t>9:10)</w:t>
      </w:r>
      <w:r w:rsidR="007B4DE8">
        <w:rPr>
          <w:rFonts w:ascii="Times New Roman" w:eastAsia="Times New Roman" w:hAnsi="Times New Roman" w:cs="Times New Roman"/>
          <w:iCs/>
          <w:lang w:bidi="en-US"/>
        </w:rPr>
        <w:t xml:space="preserve">; </w:t>
      </w:r>
      <w:r w:rsidR="007B4DE8" w:rsidRPr="00D17238">
        <w:rPr>
          <w:rFonts w:ascii="Times New Roman" w:eastAsia="Times New Roman" w:hAnsi="Times New Roman" w:cs="Times New Roman"/>
          <w:b/>
          <w:bCs/>
          <w:iCs/>
          <w:lang w:bidi="en-US"/>
        </w:rPr>
        <w:t>(5)</w:t>
      </w:r>
      <w:r w:rsidR="005E0E26" w:rsidRPr="005E0E26">
        <w:rPr>
          <w:rFonts w:ascii="Times New Roman" w:eastAsia="Times New Roman" w:hAnsi="Times New Roman" w:cs="Times New Roman"/>
          <w:b/>
          <w:bCs/>
          <w:iCs/>
          <w:lang w:bidi="en-US"/>
        </w:rPr>
        <w:t xml:space="preserve"> Ecclesiastes 7:20 </w:t>
      </w:r>
      <w:r w:rsidR="005E0E26" w:rsidRPr="005E0E26">
        <w:rPr>
          <w:rFonts w:ascii="Times New Roman" w:eastAsia="Times New Roman" w:hAnsi="Times New Roman" w:cs="Times New Roman"/>
          <w:iCs/>
          <w:lang w:bidi="en-US"/>
        </w:rPr>
        <w:t>places the capstone on the discussion: “There is not a righteous person on earth that does right and never sins.”</w:t>
      </w:r>
    </w:p>
    <w:p w14:paraId="641CABEB" w14:textId="1945CE34" w:rsidR="00042574" w:rsidRPr="00506A00" w:rsidRDefault="00ED0B4D" w:rsidP="00506A00">
      <w:pPr>
        <w:spacing w:line="240" w:lineRule="auto"/>
      </w:pPr>
      <w:r w:rsidRPr="00506A00">
        <w:rPr>
          <w:rFonts w:ascii="Times New Roman" w:eastAsia="Times New Roman" w:hAnsi="Times New Roman" w:cs="Times New Roman"/>
          <w:u w:val="single"/>
          <w:lang w:bidi="en-US"/>
        </w:rPr>
        <w:t>Questions: Where Do We Go from Here</w:t>
      </w:r>
      <w:r w:rsidR="00603FBD">
        <w:rPr>
          <w:rFonts w:ascii="Times New Roman" w:eastAsia="Times New Roman" w:hAnsi="Times New Roman" w:cs="Times New Roman"/>
          <w:b/>
          <w:bCs/>
          <w:lang w:bidi="en-US"/>
        </w:rPr>
        <w:t xml:space="preserve"> </w:t>
      </w:r>
      <w:r w:rsidR="00445329" w:rsidRPr="00506A00">
        <w:rPr>
          <w:rFonts w:ascii="Times New Roman" w:eastAsia="Times New Roman" w:hAnsi="Times New Roman" w:cs="Times New Roman"/>
          <w:lang w:bidi="en-US"/>
        </w:rPr>
        <w:t>If people are good, why do we lock our homes or follow banking rules? Should people be held accountable for their actions? If so, how? How are you convinced that all bad behavior can be reduced to biology, environment, society or psychology? Is “fear of the unknown” a recognition of something evil in human nature? What does the horror genre of literature or film tell you about human nature? Why do you think there are so many books and movies on the subject? Why is it important that we compare-contrast other views of humanity with the Hebraic-Christian perspective?</w:t>
      </w:r>
    </w:p>
    <w:sectPr w:rsidR="00042574" w:rsidRPr="00506A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62EB4" w14:textId="77777777" w:rsidR="00467F33" w:rsidRDefault="00467F33" w:rsidP="00291158">
      <w:pPr>
        <w:spacing w:after="0" w:line="240" w:lineRule="auto"/>
      </w:pPr>
      <w:r>
        <w:separator/>
      </w:r>
    </w:p>
  </w:endnote>
  <w:endnote w:type="continuationSeparator" w:id="0">
    <w:p w14:paraId="6A51D7BF" w14:textId="77777777" w:rsidR="00467F33" w:rsidRDefault="00467F33" w:rsidP="0029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97DA" w14:textId="77777777" w:rsidR="00291158" w:rsidRPr="00BB6096" w:rsidRDefault="00291158" w:rsidP="00291158">
    <w:pPr>
      <w:tabs>
        <w:tab w:val="center" w:pos="4680"/>
        <w:tab w:val="right" w:pos="9360"/>
      </w:tabs>
      <w:jc w:val="center"/>
      <w:rPr>
        <w:rFonts w:ascii="Times New Roman" w:hAnsi="Times New Roman"/>
        <w:sz w:val="16"/>
        <w:szCs w:val="16"/>
      </w:rPr>
    </w:pPr>
    <w:r w:rsidRPr="00BB6096">
      <w:rPr>
        <w:rFonts w:ascii="Times New Roman" w:hAnsi="Times New Roman"/>
        <w:sz w:val="16"/>
        <w:szCs w:val="16"/>
      </w:rPr>
      <w:t>© 199</w:t>
    </w:r>
    <w:r>
      <w:rPr>
        <w:rFonts w:ascii="Times New Roman" w:hAnsi="Times New Roman"/>
        <w:sz w:val="16"/>
        <w:szCs w:val="16"/>
      </w:rPr>
      <w:t>9</w:t>
    </w:r>
    <w:r w:rsidRPr="00BB6096">
      <w:rPr>
        <w:rFonts w:ascii="Times New Roman" w:hAnsi="Times New Roman"/>
        <w:sz w:val="16"/>
        <w:szCs w:val="16"/>
      </w:rPr>
      <w:t xml:space="preserve"> – 20</w:t>
    </w:r>
    <w:r>
      <w:rPr>
        <w:rFonts w:ascii="Times New Roman" w:hAnsi="Times New Roman"/>
        <w:sz w:val="16"/>
        <w:szCs w:val="16"/>
      </w:rPr>
      <w:t>22</w:t>
    </w:r>
    <w:r w:rsidRPr="00BB6096">
      <w:rPr>
        <w:rFonts w:ascii="Times New Roman" w:hAnsi="Times New Roman"/>
        <w:sz w:val="16"/>
        <w:szCs w:val="16"/>
      </w:rPr>
      <w:t xml:space="preserve"> Dr. Mark Eckel, President, The Comenius Institute, </w:t>
    </w:r>
    <w:r>
      <w:rPr>
        <w:rFonts w:ascii="Times New Roman" w:hAnsi="Times New Roman"/>
        <w:sz w:val="16"/>
        <w:szCs w:val="16"/>
      </w:rPr>
      <w:t>MarkEckel.com, eckel1957@gmail.com</w:t>
    </w:r>
  </w:p>
  <w:p w14:paraId="440D5E2A" w14:textId="77777777" w:rsidR="00291158" w:rsidRDefault="00291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CDF8" w14:textId="77777777" w:rsidR="00467F33" w:rsidRDefault="00467F33" w:rsidP="00291158">
      <w:pPr>
        <w:spacing w:after="0" w:line="240" w:lineRule="auto"/>
      </w:pPr>
      <w:r>
        <w:separator/>
      </w:r>
    </w:p>
  </w:footnote>
  <w:footnote w:type="continuationSeparator" w:id="0">
    <w:p w14:paraId="667BA512" w14:textId="77777777" w:rsidR="00467F33" w:rsidRDefault="00467F33" w:rsidP="00291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6D4"/>
    <w:multiLevelType w:val="hybridMultilevel"/>
    <w:tmpl w:val="D6A870AE"/>
    <w:lvl w:ilvl="0" w:tplc="303CE0C0">
      <w:start w:val="1"/>
      <w:numFmt w:val="decimal"/>
      <w:lvlText w:val="%1."/>
      <w:lvlJc w:val="left"/>
      <w:pPr>
        <w:tabs>
          <w:tab w:val="num" w:pos="720"/>
        </w:tabs>
        <w:ind w:left="720" w:hanging="360"/>
      </w:pPr>
    </w:lvl>
    <w:lvl w:ilvl="1" w:tplc="CEAE629A" w:tentative="1">
      <w:start w:val="1"/>
      <w:numFmt w:val="decimal"/>
      <w:lvlText w:val="%2."/>
      <w:lvlJc w:val="left"/>
      <w:pPr>
        <w:tabs>
          <w:tab w:val="num" w:pos="1440"/>
        </w:tabs>
        <w:ind w:left="1440" w:hanging="360"/>
      </w:pPr>
    </w:lvl>
    <w:lvl w:ilvl="2" w:tplc="3DD21844" w:tentative="1">
      <w:start w:val="1"/>
      <w:numFmt w:val="decimal"/>
      <w:lvlText w:val="%3."/>
      <w:lvlJc w:val="left"/>
      <w:pPr>
        <w:tabs>
          <w:tab w:val="num" w:pos="2160"/>
        </w:tabs>
        <w:ind w:left="2160" w:hanging="360"/>
      </w:pPr>
    </w:lvl>
    <w:lvl w:ilvl="3" w:tplc="4E14CF32" w:tentative="1">
      <w:start w:val="1"/>
      <w:numFmt w:val="decimal"/>
      <w:lvlText w:val="%4."/>
      <w:lvlJc w:val="left"/>
      <w:pPr>
        <w:tabs>
          <w:tab w:val="num" w:pos="2880"/>
        </w:tabs>
        <w:ind w:left="2880" w:hanging="360"/>
      </w:pPr>
    </w:lvl>
    <w:lvl w:ilvl="4" w:tplc="6AC6C8C4" w:tentative="1">
      <w:start w:val="1"/>
      <w:numFmt w:val="decimal"/>
      <w:lvlText w:val="%5."/>
      <w:lvlJc w:val="left"/>
      <w:pPr>
        <w:tabs>
          <w:tab w:val="num" w:pos="3600"/>
        </w:tabs>
        <w:ind w:left="3600" w:hanging="360"/>
      </w:pPr>
    </w:lvl>
    <w:lvl w:ilvl="5" w:tplc="8D489F4A" w:tentative="1">
      <w:start w:val="1"/>
      <w:numFmt w:val="decimal"/>
      <w:lvlText w:val="%6."/>
      <w:lvlJc w:val="left"/>
      <w:pPr>
        <w:tabs>
          <w:tab w:val="num" w:pos="4320"/>
        </w:tabs>
        <w:ind w:left="4320" w:hanging="360"/>
      </w:pPr>
    </w:lvl>
    <w:lvl w:ilvl="6" w:tplc="7D92C516" w:tentative="1">
      <w:start w:val="1"/>
      <w:numFmt w:val="decimal"/>
      <w:lvlText w:val="%7."/>
      <w:lvlJc w:val="left"/>
      <w:pPr>
        <w:tabs>
          <w:tab w:val="num" w:pos="5040"/>
        </w:tabs>
        <w:ind w:left="5040" w:hanging="360"/>
      </w:pPr>
    </w:lvl>
    <w:lvl w:ilvl="7" w:tplc="7E88C042" w:tentative="1">
      <w:start w:val="1"/>
      <w:numFmt w:val="decimal"/>
      <w:lvlText w:val="%8."/>
      <w:lvlJc w:val="left"/>
      <w:pPr>
        <w:tabs>
          <w:tab w:val="num" w:pos="5760"/>
        </w:tabs>
        <w:ind w:left="5760" w:hanging="360"/>
      </w:pPr>
    </w:lvl>
    <w:lvl w:ilvl="8" w:tplc="30ACAC90" w:tentative="1">
      <w:start w:val="1"/>
      <w:numFmt w:val="decimal"/>
      <w:lvlText w:val="%9."/>
      <w:lvlJc w:val="left"/>
      <w:pPr>
        <w:tabs>
          <w:tab w:val="num" w:pos="6480"/>
        </w:tabs>
        <w:ind w:left="6480" w:hanging="360"/>
      </w:pPr>
    </w:lvl>
  </w:abstractNum>
  <w:abstractNum w:abstractNumId="1" w15:restartNumberingAfterBreak="0">
    <w:nsid w:val="26030616"/>
    <w:multiLevelType w:val="hybridMultilevel"/>
    <w:tmpl w:val="367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AC7867"/>
    <w:multiLevelType w:val="hybridMultilevel"/>
    <w:tmpl w:val="DF84605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52243BD"/>
    <w:multiLevelType w:val="hybridMultilevel"/>
    <w:tmpl w:val="A67A0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42345"/>
    <w:multiLevelType w:val="hybridMultilevel"/>
    <w:tmpl w:val="9048B0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C52268"/>
    <w:multiLevelType w:val="hybridMultilevel"/>
    <w:tmpl w:val="2D463B02"/>
    <w:lvl w:ilvl="0" w:tplc="254C4302">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2200144">
    <w:abstractNumId w:val="5"/>
  </w:num>
  <w:num w:numId="2" w16cid:durableId="1853915011">
    <w:abstractNumId w:val="2"/>
  </w:num>
  <w:num w:numId="3" w16cid:durableId="1180587356">
    <w:abstractNumId w:val="0"/>
  </w:num>
  <w:num w:numId="4" w16cid:durableId="562838533">
    <w:abstractNumId w:val="4"/>
  </w:num>
  <w:num w:numId="5" w16cid:durableId="1286426167">
    <w:abstractNumId w:val="1"/>
  </w:num>
  <w:num w:numId="6" w16cid:durableId="2132715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40"/>
    <w:rsid w:val="00004A58"/>
    <w:rsid w:val="00042574"/>
    <w:rsid w:val="000431BF"/>
    <w:rsid w:val="000710F8"/>
    <w:rsid w:val="0007697A"/>
    <w:rsid w:val="000B6987"/>
    <w:rsid w:val="00173AAD"/>
    <w:rsid w:val="002613DF"/>
    <w:rsid w:val="00291158"/>
    <w:rsid w:val="002C0A5F"/>
    <w:rsid w:val="002C317A"/>
    <w:rsid w:val="00445329"/>
    <w:rsid w:val="00467F33"/>
    <w:rsid w:val="00473432"/>
    <w:rsid w:val="00492FC6"/>
    <w:rsid w:val="00506A00"/>
    <w:rsid w:val="005E0E26"/>
    <w:rsid w:val="00603FBD"/>
    <w:rsid w:val="0062173C"/>
    <w:rsid w:val="00655604"/>
    <w:rsid w:val="006A780A"/>
    <w:rsid w:val="00743C5B"/>
    <w:rsid w:val="007B3372"/>
    <w:rsid w:val="007B4DE8"/>
    <w:rsid w:val="007D32F9"/>
    <w:rsid w:val="008C0D40"/>
    <w:rsid w:val="00960EED"/>
    <w:rsid w:val="00963983"/>
    <w:rsid w:val="00AB1A68"/>
    <w:rsid w:val="00B15B08"/>
    <w:rsid w:val="00B35410"/>
    <w:rsid w:val="00B548FD"/>
    <w:rsid w:val="00B66633"/>
    <w:rsid w:val="00B855C1"/>
    <w:rsid w:val="00BE6684"/>
    <w:rsid w:val="00D17238"/>
    <w:rsid w:val="00ED0B4D"/>
    <w:rsid w:val="00F5086D"/>
    <w:rsid w:val="00F51108"/>
    <w:rsid w:val="00F6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A1EC"/>
  <w15:chartTrackingRefBased/>
  <w15:docId w15:val="{4EAE8A8D-5B5A-4C9D-A831-053F46FA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1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D40"/>
    <w:rPr>
      <w:color w:val="0563C1" w:themeColor="hyperlink"/>
      <w:u w:val="single"/>
    </w:rPr>
  </w:style>
  <w:style w:type="character" w:styleId="UnresolvedMention">
    <w:name w:val="Unresolved Mention"/>
    <w:basedOn w:val="DefaultParagraphFont"/>
    <w:uiPriority w:val="99"/>
    <w:semiHidden/>
    <w:unhideWhenUsed/>
    <w:rsid w:val="008C0D40"/>
    <w:rPr>
      <w:color w:val="605E5C"/>
      <w:shd w:val="clear" w:color="auto" w:fill="E1DFDD"/>
    </w:rPr>
  </w:style>
  <w:style w:type="paragraph" w:styleId="NoSpacing">
    <w:name w:val="No Spacing"/>
    <w:uiPriority w:val="1"/>
    <w:qFormat/>
    <w:rsid w:val="000B6987"/>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B1A6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5604"/>
    <w:pPr>
      <w:ind w:left="720"/>
      <w:contextualSpacing/>
    </w:pPr>
  </w:style>
  <w:style w:type="paragraph" w:styleId="NormalWeb">
    <w:name w:val="Normal (Web)"/>
    <w:basedOn w:val="Normal"/>
    <w:uiPriority w:val="99"/>
    <w:semiHidden/>
    <w:unhideWhenUsed/>
    <w:rsid w:val="00445329"/>
    <w:rPr>
      <w:rFonts w:ascii="Times New Roman" w:hAnsi="Times New Roman" w:cs="Times New Roman"/>
      <w:sz w:val="24"/>
      <w:szCs w:val="24"/>
    </w:rPr>
  </w:style>
  <w:style w:type="paragraph" w:styleId="Header">
    <w:name w:val="header"/>
    <w:basedOn w:val="Normal"/>
    <w:link w:val="HeaderChar"/>
    <w:uiPriority w:val="99"/>
    <w:unhideWhenUsed/>
    <w:rsid w:val="00291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158"/>
  </w:style>
  <w:style w:type="paragraph" w:styleId="Footer">
    <w:name w:val="footer"/>
    <w:basedOn w:val="Normal"/>
    <w:link w:val="FooterChar"/>
    <w:uiPriority w:val="99"/>
    <w:unhideWhenUsed/>
    <w:rsid w:val="00291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496">
      <w:bodyDiv w:val="1"/>
      <w:marLeft w:val="0"/>
      <w:marRight w:val="0"/>
      <w:marTop w:val="0"/>
      <w:marBottom w:val="0"/>
      <w:divBdr>
        <w:top w:val="none" w:sz="0" w:space="0" w:color="auto"/>
        <w:left w:val="none" w:sz="0" w:space="0" w:color="auto"/>
        <w:bottom w:val="none" w:sz="0" w:space="0" w:color="auto"/>
        <w:right w:val="none" w:sz="0" w:space="0" w:color="auto"/>
      </w:divBdr>
    </w:div>
    <w:div w:id="859705362">
      <w:bodyDiv w:val="1"/>
      <w:marLeft w:val="0"/>
      <w:marRight w:val="0"/>
      <w:marTop w:val="0"/>
      <w:marBottom w:val="0"/>
      <w:divBdr>
        <w:top w:val="none" w:sz="0" w:space="0" w:color="auto"/>
        <w:left w:val="none" w:sz="0" w:space="0" w:color="auto"/>
        <w:bottom w:val="none" w:sz="0" w:space="0" w:color="auto"/>
        <w:right w:val="none" w:sz="0" w:space="0" w:color="auto"/>
      </w:divBdr>
    </w:div>
    <w:div w:id="1551267226">
      <w:bodyDiv w:val="1"/>
      <w:marLeft w:val="0"/>
      <w:marRight w:val="0"/>
      <w:marTop w:val="0"/>
      <w:marBottom w:val="0"/>
      <w:divBdr>
        <w:top w:val="none" w:sz="0" w:space="0" w:color="auto"/>
        <w:left w:val="none" w:sz="0" w:space="0" w:color="auto"/>
        <w:bottom w:val="none" w:sz="0" w:space="0" w:color="auto"/>
        <w:right w:val="none" w:sz="0" w:space="0" w:color="auto"/>
      </w:divBdr>
      <w:divsChild>
        <w:div w:id="1501851348">
          <w:marLeft w:val="965"/>
          <w:marRight w:val="0"/>
          <w:marTop w:val="230"/>
          <w:marBottom w:val="0"/>
          <w:divBdr>
            <w:top w:val="none" w:sz="0" w:space="0" w:color="auto"/>
            <w:left w:val="none" w:sz="0" w:space="0" w:color="auto"/>
            <w:bottom w:val="none" w:sz="0" w:space="0" w:color="auto"/>
            <w:right w:val="none" w:sz="0" w:space="0" w:color="auto"/>
          </w:divBdr>
        </w:div>
        <w:div w:id="418409035">
          <w:marLeft w:val="965"/>
          <w:marRight w:val="0"/>
          <w:marTop w:val="230"/>
          <w:marBottom w:val="0"/>
          <w:divBdr>
            <w:top w:val="none" w:sz="0" w:space="0" w:color="auto"/>
            <w:left w:val="none" w:sz="0" w:space="0" w:color="auto"/>
            <w:bottom w:val="none" w:sz="0" w:space="0" w:color="auto"/>
            <w:right w:val="none" w:sz="0" w:space="0" w:color="auto"/>
          </w:divBdr>
        </w:div>
        <w:div w:id="1417359876">
          <w:marLeft w:val="965"/>
          <w:marRight w:val="0"/>
          <w:marTop w:val="230"/>
          <w:marBottom w:val="0"/>
          <w:divBdr>
            <w:top w:val="none" w:sz="0" w:space="0" w:color="auto"/>
            <w:left w:val="none" w:sz="0" w:space="0" w:color="auto"/>
            <w:bottom w:val="none" w:sz="0" w:space="0" w:color="auto"/>
            <w:right w:val="none" w:sz="0" w:space="0" w:color="auto"/>
          </w:divBdr>
        </w:div>
      </w:divsChild>
    </w:div>
    <w:div w:id="17919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37</cp:revision>
  <dcterms:created xsi:type="dcterms:W3CDTF">2022-10-08T13:01:00Z</dcterms:created>
  <dcterms:modified xsi:type="dcterms:W3CDTF">2022-10-15T12:05:00Z</dcterms:modified>
</cp:coreProperties>
</file>